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88AA1" w14:textId="0AA3B929" w:rsidR="00486770" w:rsidRPr="00382AF2" w:rsidRDefault="00495D2E" w:rsidP="00486770">
      <w:pPr>
        <w:pBdr>
          <w:bottom w:val="single" w:sz="4" w:space="1" w:color="auto"/>
        </w:pBdr>
        <w:jc w:val="center"/>
        <w:rPr>
          <w:rFonts w:ascii="Arial" w:hAnsi="Arial" w:cs="Arial"/>
          <w:b/>
          <w:bCs/>
          <w:sz w:val="20"/>
          <w:szCs w:val="20"/>
        </w:rPr>
      </w:pPr>
      <w:r w:rsidRPr="00382AF2">
        <w:rPr>
          <w:rFonts w:ascii="Arial" w:hAnsi="Arial" w:cs="Arial"/>
          <w:b/>
          <w:bCs/>
          <w:sz w:val="20"/>
          <w:szCs w:val="20"/>
        </w:rPr>
        <w:t>Procès-verbal</w:t>
      </w:r>
      <w:r w:rsidR="00486770" w:rsidRPr="00382AF2">
        <w:rPr>
          <w:rFonts w:ascii="Arial" w:hAnsi="Arial" w:cs="Arial"/>
          <w:b/>
          <w:bCs/>
          <w:sz w:val="20"/>
          <w:szCs w:val="20"/>
        </w:rPr>
        <w:t xml:space="preserve"> du CM du </w:t>
      </w:r>
      <w:r w:rsidR="00E01D54">
        <w:rPr>
          <w:rFonts w:ascii="Arial" w:hAnsi="Arial" w:cs="Arial"/>
          <w:b/>
          <w:bCs/>
          <w:sz w:val="20"/>
          <w:szCs w:val="20"/>
        </w:rPr>
        <w:t>13 Février 2024</w:t>
      </w:r>
      <w:r w:rsidR="00486770" w:rsidRPr="00382AF2">
        <w:rPr>
          <w:rFonts w:ascii="Arial" w:hAnsi="Arial" w:cs="Arial"/>
          <w:b/>
          <w:bCs/>
          <w:sz w:val="20"/>
          <w:szCs w:val="20"/>
        </w:rPr>
        <w:t xml:space="preserve"> </w:t>
      </w:r>
    </w:p>
    <w:p w14:paraId="16A6480F" w14:textId="40FF629B" w:rsidR="008236C4" w:rsidRDefault="008236C4" w:rsidP="008236C4">
      <w:pPr>
        <w:spacing w:after="60"/>
        <w:ind w:right="3"/>
        <w:jc w:val="both"/>
        <w:rPr>
          <w:rFonts w:ascii="Arial" w:hAnsi="Arial" w:cs="Arial"/>
          <w:kern w:val="28"/>
          <w:sz w:val="18"/>
          <w:szCs w:val="18"/>
        </w:rPr>
      </w:pPr>
      <w:r w:rsidRPr="008E365E">
        <w:rPr>
          <w:rFonts w:ascii="Arial" w:hAnsi="Arial" w:cs="Arial"/>
          <w:b/>
          <w:kern w:val="28"/>
          <w:sz w:val="18"/>
          <w:szCs w:val="18"/>
        </w:rPr>
        <w:t xml:space="preserve">Présents </w:t>
      </w:r>
      <w:r w:rsidRPr="008E365E">
        <w:rPr>
          <w:rFonts w:ascii="Arial" w:hAnsi="Arial" w:cs="Arial"/>
          <w:kern w:val="28"/>
          <w:sz w:val="18"/>
          <w:szCs w:val="18"/>
        </w:rPr>
        <w:t>: M. ALAZARD Vincent, Maire,</w:t>
      </w:r>
      <w:r>
        <w:rPr>
          <w:rFonts w:ascii="Arial" w:hAnsi="Arial" w:cs="Arial"/>
          <w:kern w:val="28"/>
          <w:sz w:val="18"/>
          <w:szCs w:val="18"/>
        </w:rPr>
        <w:t xml:space="preserve"> MIQUEL Christian,</w:t>
      </w:r>
      <w:r w:rsidRPr="008E365E">
        <w:rPr>
          <w:rFonts w:ascii="Arial" w:hAnsi="Arial" w:cs="Arial"/>
          <w:kern w:val="28"/>
          <w:sz w:val="18"/>
          <w:szCs w:val="18"/>
        </w:rPr>
        <w:t xml:space="preserve"> MOULIADE Nadège, SALVAN Henri, BATUT </w:t>
      </w:r>
      <w:r w:rsidRPr="00C6456D">
        <w:rPr>
          <w:rFonts w:ascii="Arial" w:hAnsi="Arial" w:cs="Arial"/>
          <w:kern w:val="28"/>
          <w:sz w:val="18"/>
          <w:szCs w:val="18"/>
        </w:rPr>
        <w:t>Daniel</w:t>
      </w:r>
      <w:r>
        <w:rPr>
          <w:rFonts w:ascii="Arial" w:hAnsi="Arial" w:cs="Arial"/>
          <w:bCs/>
          <w:kern w:val="28"/>
          <w:sz w:val="18"/>
          <w:szCs w:val="18"/>
        </w:rPr>
        <w:t xml:space="preserve">, </w:t>
      </w:r>
      <w:r w:rsidRPr="008E365E">
        <w:rPr>
          <w:rFonts w:ascii="Arial" w:hAnsi="Arial" w:cs="Arial"/>
          <w:kern w:val="28"/>
          <w:sz w:val="18"/>
          <w:szCs w:val="18"/>
        </w:rPr>
        <w:t>BRAS André</w:t>
      </w:r>
      <w:r>
        <w:rPr>
          <w:rFonts w:ascii="Arial" w:hAnsi="Arial" w:cs="Arial"/>
          <w:kern w:val="28"/>
          <w:sz w:val="18"/>
          <w:szCs w:val="18"/>
        </w:rPr>
        <w:t xml:space="preserve">, </w:t>
      </w:r>
      <w:r w:rsidRPr="00C6456D">
        <w:rPr>
          <w:rFonts w:ascii="Arial" w:hAnsi="Arial" w:cs="Arial"/>
          <w:kern w:val="28"/>
          <w:sz w:val="18"/>
          <w:szCs w:val="18"/>
        </w:rPr>
        <w:t>CHAUFFOUR Cathy</w:t>
      </w:r>
      <w:r>
        <w:rPr>
          <w:rFonts w:ascii="Arial" w:hAnsi="Arial" w:cs="Arial"/>
          <w:kern w:val="28"/>
          <w:sz w:val="18"/>
          <w:szCs w:val="18"/>
        </w:rPr>
        <w:t xml:space="preserve">, </w:t>
      </w:r>
      <w:r w:rsidRPr="00C6456D">
        <w:rPr>
          <w:rFonts w:ascii="Arial" w:hAnsi="Arial" w:cs="Arial"/>
          <w:kern w:val="28"/>
          <w:sz w:val="18"/>
          <w:szCs w:val="18"/>
        </w:rPr>
        <w:t>COUTOU Stéphanie</w:t>
      </w:r>
      <w:r>
        <w:rPr>
          <w:rFonts w:ascii="Arial" w:hAnsi="Arial" w:cs="Arial"/>
          <w:kern w:val="28"/>
          <w:sz w:val="18"/>
          <w:szCs w:val="18"/>
        </w:rPr>
        <w:t xml:space="preserve">, </w:t>
      </w:r>
      <w:r w:rsidRPr="00C6456D">
        <w:rPr>
          <w:rFonts w:ascii="Arial" w:hAnsi="Arial" w:cs="Arial"/>
          <w:kern w:val="28"/>
          <w:sz w:val="18"/>
          <w:szCs w:val="18"/>
        </w:rPr>
        <w:t>DURAND Honoré</w:t>
      </w:r>
      <w:r w:rsidR="00E01D54">
        <w:rPr>
          <w:rFonts w:ascii="Arial" w:hAnsi="Arial" w:cs="Arial"/>
          <w:kern w:val="28"/>
          <w:sz w:val="18"/>
          <w:szCs w:val="18"/>
        </w:rPr>
        <w:t xml:space="preserve"> (à partir de la délibération n°7.1)</w:t>
      </w:r>
      <w:r>
        <w:rPr>
          <w:rFonts w:ascii="Arial" w:hAnsi="Arial" w:cs="Arial"/>
          <w:b/>
          <w:bCs/>
          <w:kern w:val="28"/>
          <w:sz w:val="18"/>
          <w:szCs w:val="18"/>
        </w:rPr>
        <w:t xml:space="preserve">, </w:t>
      </w:r>
      <w:r w:rsidRPr="00C6456D">
        <w:rPr>
          <w:rFonts w:ascii="Arial" w:hAnsi="Arial" w:cs="Arial"/>
          <w:kern w:val="28"/>
          <w:sz w:val="18"/>
          <w:szCs w:val="18"/>
        </w:rPr>
        <w:t>QUINTARD No</w:t>
      </w:r>
      <w:r>
        <w:rPr>
          <w:rFonts w:ascii="Arial" w:hAnsi="Arial" w:cs="Arial"/>
          <w:kern w:val="28"/>
          <w:sz w:val="18"/>
          <w:szCs w:val="18"/>
        </w:rPr>
        <w:t>ë</w:t>
      </w:r>
      <w:r w:rsidRPr="00C6456D">
        <w:rPr>
          <w:rFonts w:ascii="Arial" w:hAnsi="Arial" w:cs="Arial"/>
          <w:kern w:val="28"/>
          <w:sz w:val="18"/>
          <w:szCs w:val="18"/>
        </w:rPr>
        <w:t>l</w:t>
      </w:r>
      <w:r>
        <w:rPr>
          <w:rFonts w:ascii="Arial" w:hAnsi="Arial" w:cs="Arial"/>
          <w:kern w:val="28"/>
          <w:sz w:val="18"/>
          <w:szCs w:val="18"/>
        </w:rPr>
        <w:t>i</w:t>
      </w:r>
      <w:r w:rsidRPr="00C6456D">
        <w:rPr>
          <w:rFonts w:ascii="Arial" w:hAnsi="Arial" w:cs="Arial"/>
          <w:kern w:val="28"/>
          <w:sz w:val="18"/>
          <w:szCs w:val="18"/>
        </w:rPr>
        <w:t>e, ROUX Joëlle</w:t>
      </w:r>
    </w:p>
    <w:p w14:paraId="04273262" w14:textId="77777777" w:rsidR="008236C4" w:rsidRDefault="008236C4" w:rsidP="008236C4">
      <w:pPr>
        <w:spacing w:before="120" w:after="60"/>
        <w:ind w:right="3"/>
        <w:jc w:val="both"/>
        <w:rPr>
          <w:rFonts w:ascii="Arial" w:hAnsi="Arial" w:cs="Arial"/>
          <w:kern w:val="28"/>
          <w:sz w:val="18"/>
          <w:szCs w:val="18"/>
        </w:rPr>
      </w:pPr>
      <w:r w:rsidRPr="008E365E">
        <w:rPr>
          <w:rFonts w:ascii="Arial" w:hAnsi="Arial" w:cs="Arial"/>
          <w:b/>
          <w:kern w:val="28"/>
          <w:sz w:val="18"/>
          <w:szCs w:val="18"/>
        </w:rPr>
        <w:t xml:space="preserve">Absents/Procurations : </w:t>
      </w:r>
      <w:r w:rsidRPr="00C6456D">
        <w:rPr>
          <w:rFonts w:ascii="Arial" w:hAnsi="Arial" w:cs="Arial"/>
          <w:kern w:val="28"/>
          <w:sz w:val="18"/>
          <w:szCs w:val="18"/>
        </w:rPr>
        <w:t>CANITROT Yveline</w:t>
      </w:r>
      <w:r w:rsidRPr="00FF4597">
        <w:rPr>
          <w:rFonts w:ascii="Arial" w:hAnsi="Arial" w:cs="Arial"/>
          <w:bCs/>
          <w:kern w:val="28"/>
          <w:sz w:val="18"/>
          <w:szCs w:val="18"/>
        </w:rPr>
        <w:t xml:space="preserve"> </w:t>
      </w:r>
      <w:r w:rsidRPr="008E365E">
        <w:rPr>
          <w:rFonts w:ascii="Arial" w:hAnsi="Arial" w:cs="Arial"/>
          <w:bCs/>
          <w:kern w:val="28"/>
          <w:sz w:val="18"/>
          <w:szCs w:val="18"/>
        </w:rPr>
        <w:t>a donné pouvoir à</w:t>
      </w:r>
      <w:r>
        <w:rPr>
          <w:rFonts w:ascii="Arial" w:hAnsi="Arial" w:cs="Arial"/>
          <w:bCs/>
          <w:kern w:val="28"/>
          <w:sz w:val="18"/>
          <w:szCs w:val="18"/>
        </w:rPr>
        <w:t xml:space="preserve"> André BRAS, </w:t>
      </w:r>
      <w:r w:rsidRPr="00C6456D">
        <w:rPr>
          <w:rFonts w:ascii="Arial" w:hAnsi="Arial" w:cs="Arial"/>
          <w:kern w:val="28"/>
          <w:sz w:val="18"/>
          <w:szCs w:val="18"/>
        </w:rPr>
        <w:t>GRAL Guillaume</w:t>
      </w:r>
      <w:r w:rsidRPr="008E365E">
        <w:rPr>
          <w:rFonts w:ascii="Arial" w:hAnsi="Arial" w:cs="Arial"/>
          <w:bCs/>
          <w:kern w:val="28"/>
          <w:sz w:val="18"/>
          <w:szCs w:val="18"/>
        </w:rPr>
        <w:t xml:space="preserve"> a donné pouvoir à</w:t>
      </w:r>
      <w:r>
        <w:rPr>
          <w:rFonts w:ascii="Arial" w:hAnsi="Arial" w:cs="Arial"/>
          <w:bCs/>
          <w:kern w:val="28"/>
          <w:sz w:val="18"/>
          <w:szCs w:val="18"/>
        </w:rPr>
        <w:t xml:space="preserve"> ALAZARD Vincent,</w:t>
      </w:r>
      <w:r w:rsidRPr="002B001F">
        <w:rPr>
          <w:rFonts w:ascii="Arial" w:hAnsi="Arial" w:cs="Arial"/>
          <w:kern w:val="28"/>
          <w:sz w:val="18"/>
          <w:szCs w:val="18"/>
        </w:rPr>
        <w:t xml:space="preserve"> </w:t>
      </w:r>
      <w:r w:rsidRPr="00C6456D">
        <w:rPr>
          <w:rFonts w:ascii="Arial" w:hAnsi="Arial" w:cs="Arial"/>
          <w:kern w:val="28"/>
          <w:sz w:val="18"/>
          <w:szCs w:val="18"/>
        </w:rPr>
        <w:t>MIJOULE Benoit</w:t>
      </w:r>
      <w:r>
        <w:rPr>
          <w:rFonts w:ascii="Arial" w:hAnsi="Arial" w:cs="Arial"/>
          <w:bCs/>
          <w:kern w:val="28"/>
          <w:sz w:val="18"/>
          <w:szCs w:val="18"/>
        </w:rPr>
        <w:t xml:space="preserve"> </w:t>
      </w:r>
      <w:r w:rsidRPr="008E365E">
        <w:rPr>
          <w:rFonts w:ascii="Arial" w:hAnsi="Arial" w:cs="Arial"/>
          <w:bCs/>
          <w:kern w:val="28"/>
          <w:sz w:val="18"/>
          <w:szCs w:val="18"/>
        </w:rPr>
        <w:t xml:space="preserve">a donné pouvoir </w:t>
      </w:r>
      <w:r w:rsidRPr="008E365E">
        <w:rPr>
          <w:rFonts w:ascii="Arial" w:hAnsi="Arial" w:cs="Arial"/>
          <w:kern w:val="28"/>
          <w:sz w:val="18"/>
          <w:szCs w:val="18"/>
        </w:rPr>
        <w:t>MOULIADE Nadège</w:t>
      </w:r>
      <w:r>
        <w:rPr>
          <w:rFonts w:ascii="Arial" w:hAnsi="Arial" w:cs="Arial"/>
          <w:bCs/>
          <w:kern w:val="28"/>
          <w:sz w:val="18"/>
          <w:szCs w:val="18"/>
        </w:rPr>
        <w:t xml:space="preserve">, </w:t>
      </w:r>
      <w:r w:rsidRPr="008E365E">
        <w:rPr>
          <w:rFonts w:ascii="Arial" w:hAnsi="Arial" w:cs="Arial"/>
          <w:bCs/>
          <w:kern w:val="28"/>
          <w:sz w:val="18"/>
          <w:szCs w:val="18"/>
        </w:rPr>
        <w:t>PREVINQUIERES</w:t>
      </w:r>
      <w:r>
        <w:rPr>
          <w:rFonts w:ascii="Arial" w:hAnsi="Arial" w:cs="Arial"/>
          <w:bCs/>
          <w:kern w:val="28"/>
          <w:sz w:val="18"/>
          <w:szCs w:val="18"/>
        </w:rPr>
        <w:t xml:space="preserve"> Françoise</w:t>
      </w:r>
      <w:r>
        <w:rPr>
          <w:rFonts w:ascii="Arial" w:hAnsi="Arial" w:cs="Arial"/>
          <w:kern w:val="28"/>
          <w:sz w:val="18"/>
          <w:szCs w:val="18"/>
        </w:rPr>
        <w:t xml:space="preserve"> a donné pouvoir à SALVAN Henri.</w:t>
      </w:r>
    </w:p>
    <w:p w14:paraId="09E99D50" w14:textId="77777777" w:rsidR="00486770" w:rsidRPr="00382AF2" w:rsidRDefault="00486770" w:rsidP="00486770">
      <w:pPr>
        <w:pStyle w:val="Paragraphedeliste"/>
        <w:spacing w:after="0" w:line="240" w:lineRule="auto"/>
        <w:ind w:left="0" w:right="9"/>
        <w:rPr>
          <w:rFonts w:ascii="Arial" w:hAnsi="Arial" w:cs="Arial"/>
          <w:sz w:val="20"/>
          <w:szCs w:val="20"/>
        </w:rPr>
      </w:pPr>
    </w:p>
    <w:tbl>
      <w:tblPr>
        <w:tblW w:w="0" w:type="auto"/>
        <w:tblInd w:w="1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9"/>
        <w:gridCol w:w="1674"/>
      </w:tblGrid>
      <w:tr w:rsidR="00486770" w:rsidRPr="00382AF2" w14:paraId="02B6D2FD" w14:textId="77777777" w:rsidTr="000F11D9">
        <w:trPr>
          <w:trHeight w:val="257"/>
        </w:trPr>
        <w:tc>
          <w:tcPr>
            <w:tcW w:w="7623" w:type="dxa"/>
            <w:gridSpan w:val="2"/>
            <w:tcBorders>
              <w:top w:val="single" w:sz="4" w:space="0" w:color="000000"/>
              <w:left w:val="single" w:sz="4" w:space="0" w:color="000000"/>
              <w:bottom w:val="single" w:sz="4" w:space="0" w:color="000000"/>
              <w:right w:val="single" w:sz="4" w:space="0" w:color="000000"/>
            </w:tcBorders>
            <w:hideMark/>
          </w:tcPr>
          <w:p w14:paraId="6244C141" w14:textId="77777777" w:rsidR="00486770" w:rsidRPr="00382AF2" w:rsidRDefault="00486770" w:rsidP="000F11D9">
            <w:pPr>
              <w:spacing w:line="256" w:lineRule="auto"/>
              <w:rPr>
                <w:rFonts w:ascii="Arial" w:hAnsi="Arial" w:cs="Arial"/>
                <w:b/>
                <w:sz w:val="20"/>
                <w:szCs w:val="20"/>
              </w:rPr>
            </w:pPr>
            <w:r w:rsidRPr="00382AF2">
              <w:rPr>
                <w:rFonts w:ascii="Arial" w:hAnsi="Arial" w:cs="Arial"/>
                <w:b/>
                <w:sz w:val="20"/>
                <w:szCs w:val="20"/>
              </w:rPr>
              <w:t>Nombre de conseillers</w:t>
            </w:r>
          </w:p>
        </w:tc>
      </w:tr>
      <w:tr w:rsidR="00486770" w:rsidRPr="00382AF2" w14:paraId="03725872" w14:textId="77777777" w:rsidTr="000F11D9">
        <w:trPr>
          <w:trHeight w:val="243"/>
        </w:trPr>
        <w:tc>
          <w:tcPr>
            <w:tcW w:w="5949" w:type="dxa"/>
            <w:tcBorders>
              <w:top w:val="single" w:sz="4" w:space="0" w:color="000000"/>
              <w:left w:val="single" w:sz="4" w:space="0" w:color="000000"/>
              <w:bottom w:val="single" w:sz="4" w:space="0" w:color="000000"/>
              <w:right w:val="single" w:sz="4" w:space="0" w:color="000000"/>
            </w:tcBorders>
            <w:hideMark/>
          </w:tcPr>
          <w:p w14:paraId="3AC8F326" w14:textId="77777777" w:rsidR="00486770" w:rsidRPr="00382AF2" w:rsidRDefault="00486770" w:rsidP="000F11D9">
            <w:pPr>
              <w:spacing w:line="256" w:lineRule="auto"/>
              <w:jc w:val="both"/>
              <w:rPr>
                <w:rFonts w:ascii="Arial" w:hAnsi="Arial" w:cs="Arial"/>
                <w:bCs/>
                <w:sz w:val="20"/>
                <w:szCs w:val="20"/>
              </w:rPr>
            </w:pPr>
            <w:r w:rsidRPr="00382AF2">
              <w:rPr>
                <w:rFonts w:ascii="Arial" w:hAnsi="Arial" w:cs="Arial"/>
                <w:bCs/>
                <w:sz w:val="20"/>
                <w:szCs w:val="20"/>
              </w:rPr>
              <w:t>Afférents au Conseil municipal</w:t>
            </w:r>
          </w:p>
        </w:tc>
        <w:tc>
          <w:tcPr>
            <w:tcW w:w="1674" w:type="dxa"/>
            <w:tcBorders>
              <w:top w:val="single" w:sz="4" w:space="0" w:color="000000"/>
              <w:left w:val="single" w:sz="4" w:space="0" w:color="000000"/>
              <w:bottom w:val="single" w:sz="4" w:space="0" w:color="000000"/>
              <w:right w:val="single" w:sz="4" w:space="0" w:color="000000"/>
            </w:tcBorders>
            <w:hideMark/>
          </w:tcPr>
          <w:p w14:paraId="4A24DE56" w14:textId="77777777" w:rsidR="00486770" w:rsidRPr="00382AF2" w:rsidRDefault="00486770" w:rsidP="000F11D9">
            <w:pPr>
              <w:spacing w:line="256" w:lineRule="auto"/>
              <w:jc w:val="both"/>
              <w:rPr>
                <w:rFonts w:ascii="Arial" w:hAnsi="Arial" w:cs="Arial"/>
                <w:bCs/>
                <w:sz w:val="20"/>
                <w:szCs w:val="20"/>
              </w:rPr>
            </w:pPr>
            <w:r w:rsidRPr="00382AF2">
              <w:rPr>
                <w:rFonts w:ascii="Arial" w:hAnsi="Arial" w:cs="Arial"/>
                <w:bCs/>
                <w:sz w:val="20"/>
                <w:szCs w:val="20"/>
              </w:rPr>
              <w:t>15</w:t>
            </w:r>
          </w:p>
        </w:tc>
      </w:tr>
      <w:tr w:rsidR="00486770" w:rsidRPr="00382AF2" w14:paraId="16CC1638" w14:textId="77777777" w:rsidTr="000F11D9">
        <w:trPr>
          <w:trHeight w:val="257"/>
        </w:trPr>
        <w:tc>
          <w:tcPr>
            <w:tcW w:w="5949" w:type="dxa"/>
            <w:tcBorders>
              <w:top w:val="single" w:sz="4" w:space="0" w:color="000000"/>
              <w:left w:val="single" w:sz="4" w:space="0" w:color="000000"/>
              <w:bottom w:val="single" w:sz="4" w:space="0" w:color="000000"/>
              <w:right w:val="single" w:sz="4" w:space="0" w:color="000000"/>
            </w:tcBorders>
            <w:hideMark/>
          </w:tcPr>
          <w:p w14:paraId="54B7C0AA" w14:textId="77777777" w:rsidR="00486770" w:rsidRPr="00382AF2" w:rsidRDefault="00486770" w:rsidP="000F11D9">
            <w:pPr>
              <w:spacing w:line="256" w:lineRule="auto"/>
              <w:jc w:val="both"/>
              <w:rPr>
                <w:rFonts w:ascii="Arial" w:hAnsi="Arial" w:cs="Arial"/>
                <w:bCs/>
                <w:sz w:val="20"/>
                <w:szCs w:val="20"/>
              </w:rPr>
            </w:pPr>
            <w:r w:rsidRPr="00382AF2">
              <w:rPr>
                <w:rFonts w:ascii="Arial" w:hAnsi="Arial" w:cs="Arial"/>
                <w:bCs/>
                <w:sz w:val="20"/>
                <w:szCs w:val="20"/>
              </w:rPr>
              <w:t>En exercice</w:t>
            </w:r>
          </w:p>
        </w:tc>
        <w:tc>
          <w:tcPr>
            <w:tcW w:w="1674" w:type="dxa"/>
            <w:tcBorders>
              <w:top w:val="single" w:sz="4" w:space="0" w:color="000000"/>
              <w:left w:val="single" w:sz="4" w:space="0" w:color="000000"/>
              <w:bottom w:val="single" w:sz="4" w:space="0" w:color="000000"/>
              <w:right w:val="single" w:sz="4" w:space="0" w:color="000000"/>
            </w:tcBorders>
            <w:hideMark/>
          </w:tcPr>
          <w:p w14:paraId="28671CE4" w14:textId="77777777" w:rsidR="00486770" w:rsidRPr="00382AF2" w:rsidRDefault="00486770" w:rsidP="000F11D9">
            <w:pPr>
              <w:spacing w:line="256" w:lineRule="auto"/>
              <w:jc w:val="both"/>
              <w:rPr>
                <w:rFonts w:ascii="Arial" w:hAnsi="Arial" w:cs="Arial"/>
                <w:bCs/>
                <w:sz w:val="20"/>
                <w:szCs w:val="20"/>
              </w:rPr>
            </w:pPr>
            <w:r w:rsidRPr="00382AF2">
              <w:rPr>
                <w:rFonts w:ascii="Arial" w:hAnsi="Arial" w:cs="Arial"/>
                <w:bCs/>
                <w:sz w:val="20"/>
                <w:szCs w:val="20"/>
              </w:rPr>
              <w:t>15</w:t>
            </w:r>
          </w:p>
        </w:tc>
      </w:tr>
      <w:tr w:rsidR="00486770" w:rsidRPr="00382AF2" w14:paraId="62E62F5D" w14:textId="77777777" w:rsidTr="000F11D9">
        <w:trPr>
          <w:trHeight w:val="257"/>
        </w:trPr>
        <w:tc>
          <w:tcPr>
            <w:tcW w:w="5949" w:type="dxa"/>
            <w:tcBorders>
              <w:top w:val="single" w:sz="4" w:space="0" w:color="000000"/>
              <w:left w:val="single" w:sz="4" w:space="0" w:color="000000"/>
              <w:bottom w:val="single" w:sz="4" w:space="0" w:color="000000"/>
              <w:right w:val="single" w:sz="4" w:space="0" w:color="000000"/>
            </w:tcBorders>
            <w:hideMark/>
          </w:tcPr>
          <w:p w14:paraId="2E7D2F72" w14:textId="77777777" w:rsidR="00486770" w:rsidRPr="00382AF2" w:rsidRDefault="00486770" w:rsidP="000F11D9">
            <w:pPr>
              <w:spacing w:line="256" w:lineRule="auto"/>
              <w:jc w:val="both"/>
              <w:rPr>
                <w:rFonts w:ascii="Arial" w:hAnsi="Arial" w:cs="Arial"/>
                <w:bCs/>
                <w:sz w:val="20"/>
                <w:szCs w:val="20"/>
              </w:rPr>
            </w:pPr>
            <w:r w:rsidRPr="00382AF2">
              <w:rPr>
                <w:rFonts w:ascii="Arial" w:hAnsi="Arial" w:cs="Arial"/>
                <w:bCs/>
                <w:sz w:val="20"/>
                <w:szCs w:val="20"/>
              </w:rPr>
              <w:t>Présents</w:t>
            </w:r>
          </w:p>
        </w:tc>
        <w:tc>
          <w:tcPr>
            <w:tcW w:w="1674" w:type="dxa"/>
            <w:tcBorders>
              <w:top w:val="single" w:sz="4" w:space="0" w:color="000000"/>
              <w:left w:val="single" w:sz="4" w:space="0" w:color="000000"/>
              <w:bottom w:val="single" w:sz="4" w:space="0" w:color="000000"/>
              <w:right w:val="single" w:sz="4" w:space="0" w:color="000000"/>
            </w:tcBorders>
          </w:tcPr>
          <w:p w14:paraId="1391FEBC" w14:textId="688D5E79" w:rsidR="00486770" w:rsidRPr="00382AF2" w:rsidRDefault="00486770" w:rsidP="000F11D9">
            <w:pPr>
              <w:spacing w:line="256" w:lineRule="auto"/>
              <w:jc w:val="both"/>
              <w:rPr>
                <w:rFonts w:ascii="Arial" w:hAnsi="Arial" w:cs="Arial"/>
                <w:bCs/>
                <w:sz w:val="20"/>
                <w:szCs w:val="20"/>
              </w:rPr>
            </w:pPr>
            <w:r>
              <w:rPr>
                <w:rFonts w:ascii="Arial" w:hAnsi="Arial" w:cs="Arial"/>
                <w:bCs/>
                <w:sz w:val="20"/>
                <w:szCs w:val="20"/>
              </w:rPr>
              <w:t>11</w:t>
            </w:r>
          </w:p>
        </w:tc>
      </w:tr>
      <w:tr w:rsidR="00486770" w:rsidRPr="00382AF2" w14:paraId="2288C26C" w14:textId="77777777" w:rsidTr="00486770">
        <w:trPr>
          <w:trHeight w:val="474"/>
        </w:trPr>
        <w:tc>
          <w:tcPr>
            <w:tcW w:w="5949" w:type="dxa"/>
            <w:tcBorders>
              <w:top w:val="single" w:sz="4" w:space="0" w:color="000000"/>
              <w:left w:val="single" w:sz="4" w:space="0" w:color="000000"/>
              <w:bottom w:val="single" w:sz="4" w:space="0" w:color="000000"/>
              <w:right w:val="single" w:sz="4" w:space="0" w:color="000000"/>
            </w:tcBorders>
            <w:hideMark/>
          </w:tcPr>
          <w:p w14:paraId="33B3DE0D" w14:textId="77777777" w:rsidR="00486770" w:rsidRPr="00382AF2" w:rsidRDefault="00486770" w:rsidP="000F11D9">
            <w:pPr>
              <w:spacing w:line="256" w:lineRule="auto"/>
              <w:jc w:val="both"/>
              <w:rPr>
                <w:rFonts w:ascii="Arial" w:hAnsi="Arial" w:cs="Arial"/>
                <w:bCs/>
                <w:sz w:val="20"/>
                <w:szCs w:val="20"/>
              </w:rPr>
            </w:pPr>
            <w:r w:rsidRPr="00382AF2">
              <w:rPr>
                <w:rFonts w:ascii="Arial" w:hAnsi="Arial" w:cs="Arial"/>
                <w:bCs/>
                <w:sz w:val="20"/>
                <w:szCs w:val="20"/>
              </w:rPr>
              <w:t>Votants</w:t>
            </w:r>
          </w:p>
        </w:tc>
        <w:tc>
          <w:tcPr>
            <w:tcW w:w="1674" w:type="dxa"/>
            <w:tcBorders>
              <w:top w:val="single" w:sz="4" w:space="0" w:color="000000"/>
              <w:left w:val="single" w:sz="4" w:space="0" w:color="000000"/>
              <w:bottom w:val="single" w:sz="4" w:space="0" w:color="000000"/>
              <w:right w:val="single" w:sz="4" w:space="0" w:color="000000"/>
            </w:tcBorders>
          </w:tcPr>
          <w:p w14:paraId="165A5558" w14:textId="2B436509" w:rsidR="00486770" w:rsidRPr="00382AF2" w:rsidRDefault="00486770" w:rsidP="000F11D9">
            <w:pPr>
              <w:spacing w:line="256" w:lineRule="auto"/>
              <w:jc w:val="both"/>
              <w:rPr>
                <w:rFonts w:ascii="Arial" w:hAnsi="Arial" w:cs="Arial"/>
                <w:bCs/>
                <w:sz w:val="20"/>
                <w:szCs w:val="20"/>
              </w:rPr>
            </w:pPr>
            <w:r>
              <w:rPr>
                <w:rFonts w:ascii="Arial" w:hAnsi="Arial" w:cs="Arial"/>
                <w:bCs/>
                <w:sz w:val="20"/>
                <w:szCs w:val="20"/>
              </w:rPr>
              <w:t>15</w:t>
            </w:r>
          </w:p>
        </w:tc>
      </w:tr>
      <w:tr w:rsidR="00486770" w:rsidRPr="00382AF2" w14:paraId="453BAC80" w14:textId="77777777" w:rsidTr="000F11D9">
        <w:trPr>
          <w:trHeight w:val="257"/>
        </w:trPr>
        <w:tc>
          <w:tcPr>
            <w:tcW w:w="7623" w:type="dxa"/>
            <w:gridSpan w:val="2"/>
            <w:tcBorders>
              <w:top w:val="single" w:sz="4" w:space="0" w:color="000000"/>
              <w:left w:val="single" w:sz="4" w:space="0" w:color="000000"/>
              <w:bottom w:val="single" w:sz="4" w:space="0" w:color="000000"/>
              <w:right w:val="single" w:sz="4" w:space="0" w:color="000000"/>
            </w:tcBorders>
            <w:hideMark/>
          </w:tcPr>
          <w:p w14:paraId="73977E93" w14:textId="594990AF" w:rsidR="00486770" w:rsidRPr="00382AF2" w:rsidRDefault="00486770" w:rsidP="000F11D9">
            <w:pPr>
              <w:spacing w:line="256" w:lineRule="auto"/>
              <w:jc w:val="both"/>
              <w:rPr>
                <w:rFonts w:ascii="Arial" w:hAnsi="Arial" w:cs="Arial"/>
                <w:bCs/>
                <w:sz w:val="20"/>
                <w:szCs w:val="20"/>
              </w:rPr>
            </w:pPr>
            <w:r w:rsidRPr="00382AF2">
              <w:rPr>
                <w:rFonts w:ascii="Arial" w:hAnsi="Arial" w:cs="Arial"/>
                <w:bCs/>
                <w:sz w:val="20"/>
                <w:szCs w:val="20"/>
              </w:rPr>
              <w:t xml:space="preserve">Date de convocation et d’affichage : </w:t>
            </w:r>
            <w:r w:rsidR="004364C1">
              <w:rPr>
                <w:rFonts w:ascii="Arial" w:hAnsi="Arial" w:cs="Arial"/>
                <w:bCs/>
                <w:sz w:val="20"/>
                <w:szCs w:val="20"/>
              </w:rPr>
              <w:t>07/02/2024</w:t>
            </w:r>
          </w:p>
          <w:p w14:paraId="15DFC956" w14:textId="77777777" w:rsidR="00486770" w:rsidRPr="00382AF2" w:rsidRDefault="00486770" w:rsidP="000F11D9">
            <w:pPr>
              <w:spacing w:line="256" w:lineRule="auto"/>
              <w:jc w:val="both"/>
              <w:rPr>
                <w:rFonts w:ascii="Arial" w:hAnsi="Arial" w:cs="Arial"/>
                <w:bCs/>
                <w:sz w:val="20"/>
                <w:szCs w:val="20"/>
              </w:rPr>
            </w:pPr>
          </w:p>
        </w:tc>
      </w:tr>
    </w:tbl>
    <w:p w14:paraId="1D55968D" w14:textId="77777777" w:rsidR="00486770" w:rsidRPr="00382AF2" w:rsidRDefault="00486770" w:rsidP="00486770">
      <w:pPr>
        <w:pStyle w:val="Paragraphedeliste"/>
        <w:spacing w:after="0" w:line="240" w:lineRule="auto"/>
        <w:ind w:left="0" w:right="9"/>
        <w:rPr>
          <w:rFonts w:ascii="Arial" w:hAnsi="Arial" w:cs="Arial"/>
          <w:sz w:val="20"/>
          <w:szCs w:val="20"/>
        </w:rPr>
      </w:pPr>
    </w:p>
    <w:p w14:paraId="777D4FD9" w14:textId="77777777" w:rsidR="00486770" w:rsidRPr="00382AF2" w:rsidRDefault="00486770" w:rsidP="00486770">
      <w:pPr>
        <w:pStyle w:val="Paragraphedeliste"/>
        <w:spacing w:after="0" w:line="240" w:lineRule="auto"/>
        <w:ind w:left="0" w:right="9"/>
        <w:rPr>
          <w:rFonts w:ascii="Arial" w:hAnsi="Arial" w:cs="Arial"/>
          <w:kern w:val="28"/>
          <w:sz w:val="20"/>
          <w:szCs w:val="20"/>
        </w:rPr>
      </w:pPr>
      <w:r w:rsidRPr="00382AF2">
        <w:rPr>
          <w:rFonts w:ascii="Arial" w:hAnsi="Arial" w:cs="Arial"/>
          <w:kern w:val="28"/>
          <w:sz w:val="20"/>
          <w:szCs w:val="20"/>
        </w:rPr>
        <w:t>MOULIADE Nadège est élue sectaire de séance</w:t>
      </w:r>
    </w:p>
    <w:p w14:paraId="1D6D339E" w14:textId="77777777" w:rsidR="00486770" w:rsidRPr="00382AF2" w:rsidRDefault="00486770" w:rsidP="00486770">
      <w:pPr>
        <w:pStyle w:val="Paragraphedeliste"/>
        <w:spacing w:after="0" w:line="240" w:lineRule="auto"/>
        <w:ind w:left="0" w:right="9"/>
        <w:rPr>
          <w:rFonts w:ascii="Arial" w:hAnsi="Arial" w:cs="Arial"/>
          <w:kern w:val="28"/>
          <w:sz w:val="20"/>
          <w:szCs w:val="20"/>
        </w:rPr>
      </w:pPr>
    </w:p>
    <w:p w14:paraId="0161EA93" w14:textId="77777777" w:rsidR="00486770" w:rsidRPr="00382AF2" w:rsidRDefault="00486770" w:rsidP="00486770">
      <w:pPr>
        <w:pStyle w:val="Paragraphedeliste"/>
        <w:spacing w:after="0" w:line="240" w:lineRule="auto"/>
        <w:ind w:left="0" w:right="9"/>
        <w:rPr>
          <w:rFonts w:ascii="Arial" w:hAnsi="Arial" w:cs="Arial"/>
          <w:sz w:val="20"/>
          <w:szCs w:val="20"/>
        </w:rPr>
      </w:pPr>
    </w:p>
    <w:p w14:paraId="2470C965" w14:textId="77777777" w:rsidR="00486770" w:rsidRDefault="00486770" w:rsidP="00486770">
      <w:pPr>
        <w:pStyle w:val="Paragraphedeliste"/>
        <w:spacing w:after="0" w:line="240" w:lineRule="auto"/>
        <w:ind w:left="0" w:right="9"/>
        <w:rPr>
          <w:rFonts w:ascii="Arial" w:hAnsi="Arial" w:cs="Arial"/>
          <w:sz w:val="20"/>
          <w:szCs w:val="20"/>
        </w:rPr>
      </w:pPr>
      <w:r w:rsidRPr="00382AF2">
        <w:rPr>
          <w:rFonts w:ascii="Arial" w:hAnsi="Arial" w:cs="Arial"/>
          <w:sz w:val="20"/>
          <w:szCs w:val="20"/>
        </w:rPr>
        <w:t xml:space="preserve">Rappel de l’ordre du jour </w:t>
      </w:r>
    </w:p>
    <w:p w14:paraId="21CFFBDA" w14:textId="77777777" w:rsidR="005D42EC" w:rsidRDefault="005D42EC" w:rsidP="00486770">
      <w:pPr>
        <w:pStyle w:val="Paragraphedeliste"/>
        <w:spacing w:after="0" w:line="240" w:lineRule="auto"/>
        <w:ind w:left="0" w:right="9"/>
        <w:rPr>
          <w:rFonts w:ascii="Arial" w:hAnsi="Arial" w:cs="Arial"/>
          <w:sz w:val="20"/>
          <w:szCs w:val="20"/>
        </w:rPr>
      </w:pPr>
    </w:p>
    <w:p w14:paraId="05B403A9" w14:textId="6EA7AFF3" w:rsidR="005D42EC" w:rsidRDefault="005D42EC" w:rsidP="005D42EC">
      <w:pPr>
        <w:pStyle w:val="Paragraphedeliste"/>
        <w:spacing w:after="0" w:line="240" w:lineRule="auto"/>
        <w:ind w:left="1069" w:right="9"/>
        <w:rPr>
          <w:rFonts w:ascii="Arial" w:hAnsi="Arial" w:cs="Arial"/>
          <w:sz w:val="24"/>
          <w:szCs w:val="24"/>
        </w:rPr>
      </w:pPr>
      <w:bookmarkStart w:id="0" w:name="_Hlk147745040"/>
      <w:bookmarkStart w:id="1" w:name="_Hlk121317549"/>
      <w:r>
        <w:rPr>
          <w:rFonts w:ascii="Arial" w:hAnsi="Arial" w:cs="Arial"/>
          <w:sz w:val="24"/>
          <w:szCs w:val="24"/>
        </w:rPr>
        <w:t>PV de la séance du 19</w:t>
      </w:r>
      <w:r w:rsidR="004364C1">
        <w:rPr>
          <w:rFonts w:ascii="Arial" w:hAnsi="Arial" w:cs="Arial"/>
          <w:sz w:val="24"/>
          <w:szCs w:val="24"/>
        </w:rPr>
        <w:t xml:space="preserve"> octobre </w:t>
      </w:r>
      <w:r>
        <w:rPr>
          <w:rFonts w:ascii="Arial" w:hAnsi="Arial" w:cs="Arial"/>
          <w:sz w:val="24"/>
          <w:szCs w:val="24"/>
        </w:rPr>
        <w:t>2023</w:t>
      </w:r>
    </w:p>
    <w:p w14:paraId="65FD13E7" w14:textId="77777777" w:rsidR="005D42EC" w:rsidRDefault="005D42EC" w:rsidP="005D42EC">
      <w:pPr>
        <w:pStyle w:val="Paragraphedeliste"/>
        <w:spacing w:after="0" w:line="240" w:lineRule="auto"/>
        <w:ind w:left="1069" w:right="9"/>
        <w:rPr>
          <w:rFonts w:ascii="Arial" w:hAnsi="Arial" w:cs="Arial"/>
          <w:sz w:val="24"/>
          <w:szCs w:val="24"/>
        </w:rPr>
      </w:pPr>
      <w:r>
        <w:rPr>
          <w:rFonts w:ascii="Arial" w:hAnsi="Arial" w:cs="Arial"/>
          <w:sz w:val="24"/>
          <w:szCs w:val="24"/>
        </w:rPr>
        <w:t>PV séance du 21 décembre 2023</w:t>
      </w:r>
    </w:p>
    <w:p w14:paraId="38F176E2" w14:textId="29D16B39" w:rsidR="005D42EC" w:rsidRPr="009F6D75" w:rsidRDefault="005D42EC" w:rsidP="005D42EC">
      <w:pPr>
        <w:pStyle w:val="Paragraphedeliste"/>
        <w:numPr>
          <w:ilvl w:val="0"/>
          <w:numId w:val="1"/>
        </w:numPr>
        <w:spacing w:after="0" w:line="240" w:lineRule="auto"/>
        <w:ind w:right="9"/>
        <w:rPr>
          <w:rFonts w:ascii="Arial" w:hAnsi="Arial" w:cs="Arial"/>
          <w:sz w:val="24"/>
          <w:szCs w:val="24"/>
        </w:rPr>
      </w:pPr>
      <w:r>
        <w:rPr>
          <w:rFonts w:ascii="Arial" w:hAnsi="Arial" w:cs="Arial"/>
          <w:sz w:val="24"/>
          <w:szCs w:val="24"/>
        </w:rPr>
        <w:t>Désignation du</w:t>
      </w:r>
      <w:r w:rsidRPr="009F6D75">
        <w:rPr>
          <w:rFonts w:ascii="Arial" w:hAnsi="Arial" w:cs="Arial"/>
          <w:sz w:val="24"/>
          <w:szCs w:val="24"/>
        </w:rPr>
        <w:t xml:space="preserve"> lieu de réunion des conseils municipaux </w:t>
      </w:r>
    </w:p>
    <w:p w14:paraId="226AA082" w14:textId="77777777" w:rsidR="005D42EC" w:rsidRDefault="005D42EC" w:rsidP="005D42EC">
      <w:pPr>
        <w:pStyle w:val="Paragraphedeliste"/>
        <w:numPr>
          <w:ilvl w:val="0"/>
          <w:numId w:val="1"/>
        </w:numPr>
        <w:spacing w:after="0" w:line="240" w:lineRule="auto"/>
        <w:ind w:right="9"/>
        <w:rPr>
          <w:rFonts w:ascii="Arial" w:hAnsi="Arial" w:cs="Arial"/>
          <w:sz w:val="24"/>
          <w:szCs w:val="24"/>
        </w:rPr>
      </w:pPr>
      <w:r>
        <w:rPr>
          <w:rFonts w:ascii="Arial" w:hAnsi="Arial" w:cs="Arial"/>
          <w:sz w:val="24"/>
          <w:szCs w:val="24"/>
        </w:rPr>
        <w:t>Frais de secours sur piste</w:t>
      </w:r>
    </w:p>
    <w:p w14:paraId="6F9C5DFC" w14:textId="77777777" w:rsidR="005D42EC" w:rsidRDefault="005D42EC" w:rsidP="005D42EC">
      <w:pPr>
        <w:pStyle w:val="Paragraphedeliste"/>
        <w:numPr>
          <w:ilvl w:val="0"/>
          <w:numId w:val="1"/>
        </w:numPr>
        <w:spacing w:after="0" w:line="240" w:lineRule="auto"/>
        <w:ind w:right="9"/>
        <w:rPr>
          <w:rFonts w:ascii="Arial" w:hAnsi="Arial" w:cs="Arial"/>
          <w:sz w:val="24"/>
          <w:szCs w:val="24"/>
        </w:rPr>
      </w:pPr>
      <w:r>
        <w:rPr>
          <w:rFonts w:ascii="Arial" w:hAnsi="Arial" w:cs="Arial"/>
          <w:sz w:val="24"/>
          <w:szCs w:val="24"/>
        </w:rPr>
        <w:t>Adhésion CCACV syndicat mixte</w:t>
      </w:r>
    </w:p>
    <w:p w14:paraId="5CCE86AE" w14:textId="77777777" w:rsidR="005D42EC" w:rsidRDefault="005D42EC" w:rsidP="005D42EC">
      <w:pPr>
        <w:pStyle w:val="Paragraphedeliste"/>
        <w:numPr>
          <w:ilvl w:val="0"/>
          <w:numId w:val="1"/>
        </w:numPr>
        <w:spacing w:after="0" w:line="240" w:lineRule="auto"/>
        <w:ind w:right="9"/>
        <w:rPr>
          <w:rFonts w:ascii="Arial" w:hAnsi="Arial" w:cs="Arial"/>
          <w:sz w:val="24"/>
          <w:szCs w:val="24"/>
        </w:rPr>
      </w:pPr>
      <w:r>
        <w:rPr>
          <w:rFonts w:ascii="Arial" w:hAnsi="Arial" w:cs="Arial"/>
          <w:sz w:val="24"/>
          <w:szCs w:val="24"/>
        </w:rPr>
        <w:t>Election des délégués au SMAPN</w:t>
      </w:r>
    </w:p>
    <w:p w14:paraId="7A119E0B" w14:textId="77777777" w:rsidR="005D42EC" w:rsidRDefault="005D42EC" w:rsidP="005D42EC">
      <w:pPr>
        <w:pStyle w:val="Paragraphedeliste"/>
        <w:numPr>
          <w:ilvl w:val="0"/>
          <w:numId w:val="1"/>
        </w:numPr>
        <w:spacing w:after="0" w:line="240" w:lineRule="auto"/>
        <w:ind w:right="9"/>
        <w:rPr>
          <w:rFonts w:ascii="Arial" w:hAnsi="Arial" w:cs="Arial"/>
          <w:sz w:val="24"/>
          <w:szCs w:val="24"/>
        </w:rPr>
      </w:pPr>
      <w:r>
        <w:rPr>
          <w:rFonts w:ascii="Arial" w:hAnsi="Arial" w:cs="Arial"/>
          <w:sz w:val="24"/>
          <w:szCs w:val="24"/>
        </w:rPr>
        <w:t>Dissolution SMSSAA</w:t>
      </w:r>
    </w:p>
    <w:p w14:paraId="10E90E3A" w14:textId="77777777" w:rsidR="005D42EC" w:rsidRDefault="005D42EC" w:rsidP="005D42EC">
      <w:pPr>
        <w:pStyle w:val="Paragraphedeliste"/>
        <w:numPr>
          <w:ilvl w:val="0"/>
          <w:numId w:val="1"/>
        </w:numPr>
        <w:spacing w:after="0" w:line="240" w:lineRule="auto"/>
        <w:ind w:right="9"/>
        <w:rPr>
          <w:rFonts w:ascii="Arial" w:hAnsi="Arial" w:cs="Arial"/>
          <w:sz w:val="24"/>
          <w:szCs w:val="24"/>
        </w:rPr>
      </w:pPr>
      <w:r>
        <w:rPr>
          <w:rFonts w:ascii="Arial" w:hAnsi="Arial" w:cs="Arial"/>
          <w:sz w:val="24"/>
          <w:szCs w:val="24"/>
        </w:rPr>
        <w:t>Surveillance des marques</w:t>
      </w:r>
    </w:p>
    <w:p w14:paraId="57D36EDB" w14:textId="77777777" w:rsidR="005D42EC" w:rsidRDefault="005D42EC" w:rsidP="005D42EC">
      <w:pPr>
        <w:pStyle w:val="Paragraphedeliste"/>
        <w:numPr>
          <w:ilvl w:val="0"/>
          <w:numId w:val="1"/>
        </w:numPr>
        <w:spacing w:after="0" w:line="240" w:lineRule="auto"/>
        <w:ind w:right="9"/>
        <w:rPr>
          <w:rFonts w:ascii="Arial" w:hAnsi="Arial" w:cs="Arial"/>
          <w:sz w:val="24"/>
          <w:szCs w:val="24"/>
        </w:rPr>
      </w:pPr>
      <w:r>
        <w:rPr>
          <w:rFonts w:ascii="Arial" w:hAnsi="Arial" w:cs="Arial"/>
          <w:sz w:val="24"/>
          <w:szCs w:val="24"/>
        </w:rPr>
        <w:t>Transfert ZA</w:t>
      </w:r>
    </w:p>
    <w:p w14:paraId="6550B2B4" w14:textId="77777777" w:rsidR="005D42EC" w:rsidRDefault="005D42EC" w:rsidP="005D42EC">
      <w:pPr>
        <w:pStyle w:val="Paragraphedeliste"/>
        <w:numPr>
          <w:ilvl w:val="0"/>
          <w:numId w:val="1"/>
        </w:numPr>
        <w:spacing w:after="0" w:line="240" w:lineRule="auto"/>
        <w:ind w:right="9"/>
        <w:rPr>
          <w:rFonts w:ascii="Arial" w:hAnsi="Arial" w:cs="Arial"/>
          <w:sz w:val="24"/>
          <w:szCs w:val="24"/>
        </w:rPr>
      </w:pPr>
      <w:r>
        <w:rPr>
          <w:rFonts w:ascii="Arial" w:hAnsi="Arial" w:cs="Arial"/>
          <w:sz w:val="24"/>
          <w:szCs w:val="24"/>
        </w:rPr>
        <w:t>Demande de subventions</w:t>
      </w:r>
    </w:p>
    <w:p w14:paraId="63E499DA" w14:textId="77777777" w:rsidR="005D42EC" w:rsidRDefault="005D42EC" w:rsidP="005D42EC">
      <w:pPr>
        <w:pStyle w:val="Paragraphedeliste"/>
        <w:numPr>
          <w:ilvl w:val="0"/>
          <w:numId w:val="1"/>
        </w:numPr>
        <w:spacing w:after="0" w:line="240" w:lineRule="auto"/>
        <w:ind w:right="9"/>
        <w:rPr>
          <w:rFonts w:ascii="Arial" w:hAnsi="Arial" w:cs="Arial"/>
          <w:sz w:val="24"/>
          <w:szCs w:val="24"/>
        </w:rPr>
      </w:pPr>
      <w:r>
        <w:rPr>
          <w:rFonts w:ascii="Arial" w:hAnsi="Arial" w:cs="Arial"/>
          <w:sz w:val="24"/>
          <w:szCs w:val="24"/>
        </w:rPr>
        <w:t>Marché public : attribution maitrise d’œuvre</w:t>
      </w:r>
    </w:p>
    <w:p w14:paraId="53EF20B4" w14:textId="77777777" w:rsidR="005D42EC" w:rsidRDefault="005D42EC" w:rsidP="005D42EC">
      <w:pPr>
        <w:pStyle w:val="Paragraphedeliste"/>
        <w:numPr>
          <w:ilvl w:val="0"/>
          <w:numId w:val="1"/>
        </w:numPr>
        <w:spacing w:after="0" w:line="240" w:lineRule="auto"/>
        <w:ind w:right="9"/>
        <w:rPr>
          <w:rFonts w:ascii="Arial" w:hAnsi="Arial" w:cs="Arial"/>
          <w:sz w:val="24"/>
          <w:szCs w:val="24"/>
        </w:rPr>
      </w:pPr>
      <w:r>
        <w:rPr>
          <w:rFonts w:ascii="Arial" w:hAnsi="Arial" w:cs="Arial"/>
          <w:sz w:val="24"/>
          <w:szCs w:val="24"/>
        </w:rPr>
        <w:t>Foncier : achat de parcelle</w:t>
      </w:r>
    </w:p>
    <w:p w14:paraId="17C6716F" w14:textId="77777777" w:rsidR="005D42EC" w:rsidRPr="0097568D" w:rsidRDefault="005D42EC" w:rsidP="005D42EC">
      <w:pPr>
        <w:pStyle w:val="Paragraphedeliste"/>
        <w:numPr>
          <w:ilvl w:val="0"/>
          <w:numId w:val="1"/>
        </w:numPr>
        <w:spacing w:after="0" w:line="240" w:lineRule="auto"/>
        <w:ind w:right="9"/>
        <w:rPr>
          <w:rStyle w:val="lev"/>
          <w:rFonts w:ascii="Arial" w:hAnsi="Arial" w:cs="Arial"/>
          <w:b w:val="0"/>
          <w:bCs w:val="0"/>
          <w:sz w:val="24"/>
          <w:szCs w:val="24"/>
        </w:rPr>
      </w:pPr>
      <w:r w:rsidRPr="006B12A2">
        <w:rPr>
          <w:rFonts w:ascii="Arial" w:hAnsi="Arial" w:cs="Arial"/>
          <w:sz w:val="24"/>
          <w:szCs w:val="24"/>
        </w:rPr>
        <w:t>Zones</w:t>
      </w:r>
      <w:r w:rsidRPr="006B12A2">
        <w:rPr>
          <w:rStyle w:val="lev"/>
          <w:rFonts w:ascii="Arial" w:hAnsi="Arial" w:cs="Arial"/>
          <w:b w:val="0"/>
          <w:bCs w:val="0"/>
          <w:sz w:val="24"/>
          <w:szCs w:val="24"/>
          <w:bdr w:val="none" w:sz="0" w:space="0" w:color="auto" w:frame="1"/>
        </w:rPr>
        <w:t xml:space="preserve"> d’accélération pour la production des énergies renouvelables</w:t>
      </w:r>
    </w:p>
    <w:p w14:paraId="32FA7336" w14:textId="77777777" w:rsidR="005D42EC" w:rsidRPr="006B12A2" w:rsidRDefault="005D42EC" w:rsidP="005D42EC">
      <w:pPr>
        <w:pStyle w:val="Paragraphedeliste"/>
        <w:numPr>
          <w:ilvl w:val="0"/>
          <w:numId w:val="1"/>
        </w:numPr>
        <w:spacing w:after="0" w:line="240" w:lineRule="auto"/>
        <w:ind w:right="9"/>
        <w:rPr>
          <w:rFonts w:ascii="Arial" w:hAnsi="Arial" w:cs="Arial"/>
          <w:sz w:val="24"/>
          <w:szCs w:val="24"/>
        </w:rPr>
      </w:pPr>
      <w:r>
        <w:rPr>
          <w:rStyle w:val="lev"/>
          <w:rFonts w:ascii="Arial" w:hAnsi="Arial" w:cs="Arial"/>
          <w:b w:val="0"/>
          <w:bCs w:val="0"/>
          <w:sz w:val="24"/>
          <w:szCs w:val="24"/>
          <w:bdr w:val="none" w:sz="0" w:space="0" w:color="auto" w:frame="1"/>
        </w:rPr>
        <w:t>Convention mondes et multitudes</w:t>
      </w:r>
    </w:p>
    <w:p w14:paraId="4D22A7D2" w14:textId="77777777" w:rsidR="005D42EC" w:rsidRPr="00B83C54" w:rsidRDefault="005D42EC" w:rsidP="005D42EC">
      <w:pPr>
        <w:pStyle w:val="Paragraphedeliste"/>
        <w:numPr>
          <w:ilvl w:val="0"/>
          <w:numId w:val="1"/>
        </w:numPr>
        <w:spacing w:after="0" w:line="240" w:lineRule="auto"/>
        <w:ind w:right="9"/>
        <w:rPr>
          <w:rFonts w:ascii="Arial" w:hAnsi="Arial" w:cs="Arial"/>
          <w:sz w:val="24"/>
          <w:szCs w:val="24"/>
        </w:rPr>
      </w:pPr>
      <w:r w:rsidRPr="00B83C54">
        <w:rPr>
          <w:rFonts w:ascii="Arial" w:hAnsi="Arial" w:cs="Arial"/>
          <w:sz w:val="24"/>
          <w:szCs w:val="24"/>
        </w:rPr>
        <w:t>Questions diverses</w:t>
      </w:r>
    </w:p>
    <w:p w14:paraId="458D0EE3" w14:textId="77777777" w:rsidR="005D42EC" w:rsidRDefault="005D42EC" w:rsidP="005D42EC">
      <w:pPr>
        <w:pStyle w:val="Paragraphedeliste"/>
        <w:numPr>
          <w:ilvl w:val="0"/>
          <w:numId w:val="1"/>
        </w:numPr>
        <w:spacing w:after="0" w:line="240" w:lineRule="auto"/>
        <w:ind w:right="9"/>
        <w:rPr>
          <w:rFonts w:ascii="Arial" w:hAnsi="Arial" w:cs="Arial"/>
          <w:sz w:val="24"/>
          <w:szCs w:val="24"/>
        </w:rPr>
      </w:pPr>
      <w:r w:rsidRPr="002F3411">
        <w:rPr>
          <w:rFonts w:ascii="Arial" w:hAnsi="Arial" w:cs="Arial"/>
          <w:sz w:val="24"/>
          <w:szCs w:val="24"/>
        </w:rPr>
        <w:t>Information(s) du maire</w:t>
      </w:r>
      <w:bookmarkEnd w:id="0"/>
    </w:p>
    <w:bookmarkEnd w:id="1"/>
    <w:p w14:paraId="18D6DB9E" w14:textId="77777777" w:rsidR="005D42EC" w:rsidRDefault="005D42EC" w:rsidP="00486770">
      <w:pPr>
        <w:pStyle w:val="Paragraphedeliste"/>
        <w:spacing w:after="0" w:line="240" w:lineRule="auto"/>
        <w:ind w:left="0" w:right="9"/>
        <w:rPr>
          <w:rFonts w:ascii="Arial" w:hAnsi="Arial" w:cs="Arial"/>
          <w:sz w:val="20"/>
          <w:szCs w:val="20"/>
        </w:rPr>
      </w:pPr>
    </w:p>
    <w:p w14:paraId="7814D19E" w14:textId="77777777" w:rsidR="00AA6C5A" w:rsidRDefault="00AA6C5A" w:rsidP="00495D2E">
      <w:pPr>
        <w:jc w:val="both"/>
        <w:rPr>
          <w:rFonts w:ascii="Arial" w:hAnsi="Arial" w:cs="Arial"/>
          <w:sz w:val="20"/>
          <w:szCs w:val="20"/>
        </w:rPr>
      </w:pPr>
    </w:p>
    <w:p w14:paraId="5AE6DA12" w14:textId="77777777" w:rsidR="009718BA" w:rsidRDefault="009718BA" w:rsidP="00495D2E">
      <w:pPr>
        <w:jc w:val="both"/>
        <w:rPr>
          <w:rFonts w:ascii="Arial" w:hAnsi="Arial" w:cs="Arial"/>
          <w:sz w:val="20"/>
          <w:szCs w:val="20"/>
        </w:rPr>
      </w:pPr>
    </w:p>
    <w:p w14:paraId="325205B2" w14:textId="77777777" w:rsidR="009718BA" w:rsidRDefault="009718BA" w:rsidP="00495D2E">
      <w:pPr>
        <w:jc w:val="both"/>
        <w:rPr>
          <w:rFonts w:ascii="Arial" w:hAnsi="Arial" w:cs="Arial"/>
          <w:sz w:val="20"/>
          <w:szCs w:val="20"/>
        </w:rPr>
      </w:pPr>
    </w:p>
    <w:p w14:paraId="214023FF" w14:textId="77777777" w:rsidR="009718BA" w:rsidRDefault="009718BA" w:rsidP="00495D2E">
      <w:pPr>
        <w:jc w:val="both"/>
        <w:rPr>
          <w:rFonts w:ascii="Arial" w:hAnsi="Arial" w:cs="Arial"/>
          <w:sz w:val="20"/>
          <w:szCs w:val="20"/>
        </w:rPr>
      </w:pPr>
    </w:p>
    <w:p w14:paraId="1DA9C545" w14:textId="77777777" w:rsidR="009718BA" w:rsidRDefault="009718BA" w:rsidP="00495D2E">
      <w:pPr>
        <w:jc w:val="both"/>
        <w:rPr>
          <w:rFonts w:ascii="Arial" w:hAnsi="Arial" w:cs="Arial"/>
          <w:sz w:val="20"/>
          <w:szCs w:val="20"/>
        </w:rPr>
      </w:pPr>
    </w:p>
    <w:p w14:paraId="7BE3BC34" w14:textId="77777777" w:rsidR="009718BA" w:rsidRDefault="009718BA" w:rsidP="00495D2E">
      <w:pPr>
        <w:jc w:val="both"/>
        <w:rPr>
          <w:rFonts w:ascii="Arial" w:hAnsi="Arial" w:cs="Arial"/>
          <w:sz w:val="20"/>
          <w:szCs w:val="20"/>
        </w:rPr>
      </w:pPr>
    </w:p>
    <w:p w14:paraId="34D3549A" w14:textId="77777777" w:rsidR="009718BA" w:rsidRDefault="009718BA" w:rsidP="00495D2E">
      <w:pPr>
        <w:jc w:val="both"/>
        <w:rPr>
          <w:rFonts w:ascii="Arial" w:hAnsi="Arial" w:cs="Arial"/>
          <w:sz w:val="20"/>
          <w:szCs w:val="20"/>
        </w:rPr>
      </w:pPr>
    </w:p>
    <w:p w14:paraId="73324D69" w14:textId="77777777" w:rsidR="009718BA" w:rsidRDefault="009718BA" w:rsidP="00495D2E">
      <w:pPr>
        <w:jc w:val="both"/>
        <w:rPr>
          <w:rFonts w:ascii="Arial" w:hAnsi="Arial" w:cs="Arial"/>
          <w:sz w:val="20"/>
          <w:szCs w:val="20"/>
        </w:rPr>
      </w:pPr>
    </w:p>
    <w:p w14:paraId="3EA4E1B5" w14:textId="77777777" w:rsidR="009718BA" w:rsidRDefault="009718BA" w:rsidP="00495D2E">
      <w:pPr>
        <w:jc w:val="both"/>
        <w:rPr>
          <w:rFonts w:ascii="Arial" w:hAnsi="Arial" w:cs="Arial"/>
          <w:sz w:val="20"/>
          <w:szCs w:val="20"/>
        </w:rPr>
      </w:pPr>
    </w:p>
    <w:p w14:paraId="2D5C577B" w14:textId="77777777" w:rsidR="009718BA" w:rsidRDefault="009718BA" w:rsidP="00495D2E">
      <w:pPr>
        <w:jc w:val="both"/>
        <w:rPr>
          <w:rFonts w:ascii="Arial" w:hAnsi="Arial" w:cs="Arial"/>
          <w:sz w:val="20"/>
          <w:szCs w:val="20"/>
        </w:rPr>
      </w:pPr>
    </w:p>
    <w:p w14:paraId="32394BCF" w14:textId="4260F6B6" w:rsidR="00A43BA3" w:rsidRDefault="00924E51" w:rsidP="005D42EC">
      <w:pPr>
        <w:pStyle w:val="Paragraphedeliste"/>
        <w:numPr>
          <w:ilvl w:val="0"/>
          <w:numId w:val="14"/>
        </w:numPr>
        <w:pBdr>
          <w:bottom w:val="single" w:sz="4" w:space="1" w:color="auto"/>
        </w:pBdr>
        <w:spacing w:after="0" w:line="240" w:lineRule="auto"/>
        <w:ind w:right="9"/>
        <w:rPr>
          <w:rFonts w:ascii="Arial" w:hAnsi="Arial" w:cs="Arial"/>
          <w:sz w:val="24"/>
          <w:szCs w:val="24"/>
        </w:rPr>
      </w:pPr>
      <w:r w:rsidRPr="005D42EC">
        <w:rPr>
          <w:rFonts w:ascii="Arial" w:hAnsi="Arial" w:cs="Arial"/>
          <w:b/>
          <w:caps/>
          <w:kern w:val="28"/>
          <w:sz w:val="20"/>
          <w:szCs w:val="20"/>
        </w:rPr>
        <w:lastRenderedPageBreak/>
        <w:t>Objet de la délibération n°1</w:t>
      </w:r>
      <w:r w:rsidR="005D42EC" w:rsidRPr="005D42EC">
        <w:rPr>
          <w:rFonts w:ascii="Arial" w:hAnsi="Arial" w:cs="Arial"/>
          <w:b/>
          <w:caps/>
          <w:kern w:val="28"/>
          <w:sz w:val="20"/>
          <w:szCs w:val="20"/>
        </w:rPr>
        <w:t xml:space="preserve"> : </w:t>
      </w:r>
      <w:r w:rsidR="005D42EC" w:rsidRPr="005D42EC">
        <w:rPr>
          <w:rFonts w:ascii="Arial" w:hAnsi="Arial" w:cs="Arial"/>
          <w:b/>
          <w:bCs/>
          <w:sz w:val="24"/>
          <w:szCs w:val="24"/>
        </w:rPr>
        <w:t>Désignation du lieu de réunion des conseils municipaux</w:t>
      </w:r>
      <w:r w:rsidR="005D42EC" w:rsidRPr="005D42EC">
        <w:rPr>
          <w:rFonts w:ascii="Arial" w:hAnsi="Arial" w:cs="Arial"/>
          <w:sz w:val="24"/>
          <w:szCs w:val="24"/>
        </w:rPr>
        <w:t xml:space="preserve"> </w:t>
      </w:r>
    </w:p>
    <w:p w14:paraId="2B4ECF7B" w14:textId="77777777" w:rsidR="005D42EC" w:rsidRDefault="005D42EC" w:rsidP="005D42EC">
      <w:pPr>
        <w:spacing w:after="0" w:line="240" w:lineRule="auto"/>
        <w:ind w:right="9"/>
        <w:rPr>
          <w:rFonts w:ascii="Arial" w:hAnsi="Arial" w:cs="Arial"/>
          <w:sz w:val="24"/>
          <w:szCs w:val="24"/>
        </w:rPr>
      </w:pPr>
    </w:p>
    <w:p w14:paraId="2A6213D9" w14:textId="77777777" w:rsidR="00735661" w:rsidRPr="00D0746E" w:rsidRDefault="00735661" w:rsidP="00735661">
      <w:pPr>
        <w:pStyle w:val="Paragraphedeliste"/>
        <w:spacing w:after="0" w:line="240" w:lineRule="auto"/>
        <w:ind w:left="0" w:right="9"/>
        <w:jc w:val="both"/>
        <w:rPr>
          <w:rFonts w:ascii="Arial" w:hAnsi="Arial" w:cs="Arial"/>
          <w:sz w:val="20"/>
          <w:szCs w:val="20"/>
        </w:rPr>
      </w:pPr>
      <w:r w:rsidRPr="00D0746E">
        <w:rPr>
          <w:rFonts w:ascii="Arial" w:hAnsi="Arial" w:cs="Arial"/>
          <w:sz w:val="20"/>
          <w:szCs w:val="20"/>
        </w:rPr>
        <w:t xml:space="preserve">Monsieur le Maire expose qu’en vertu de l’article L 2121-7 du CGCT « le conseil municipal se réunit et délibère à la mairie de la commune. Il peut également se réunir et délibérer, à titre définitif, dans un autre lieu situé sur le territoire de la commune, dès lors que ce lieu ne contrevient pas au principe de neutralité, qu’il offre les conditions d’accessibilité et de sécurité nécessaires et qu’il permet d’assurer la publicité des séances ». </w:t>
      </w:r>
    </w:p>
    <w:p w14:paraId="0FA043F3" w14:textId="77777777" w:rsidR="00735661" w:rsidRPr="00D0746E" w:rsidRDefault="00735661" w:rsidP="00735661">
      <w:pPr>
        <w:pStyle w:val="Paragraphedeliste"/>
        <w:spacing w:after="0" w:line="240" w:lineRule="auto"/>
        <w:ind w:left="0" w:right="9"/>
        <w:jc w:val="both"/>
        <w:rPr>
          <w:rFonts w:ascii="Arial" w:hAnsi="Arial" w:cs="Arial"/>
          <w:sz w:val="20"/>
          <w:szCs w:val="20"/>
        </w:rPr>
      </w:pPr>
    </w:p>
    <w:p w14:paraId="125B8C22" w14:textId="77777777" w:rsidR="00735661" w:rsidRPr="00D0746E" w:rsidRDefault="00735661" w:rsidP="00735661">
      <w:pPr>
        <w:pStyle w:val="Paragraphedeliste"/>
        <w:spacing w:after="0" w:line="240" w:lineRule="auto"/>
        <w:ind w:left="0" w:right="9"/>
        <w:jc w:val="both"/>
        <w:rPr>
          <w:rFonts w:ascii="Arial" w:hAnsi="Arial" w:cs="Arial"/>
          <w:sz w:val="20"/>
          <w:szCs w:val="20"/>
        </w:rPr>
      </w:pPr>
      <w:r w:rsidRPr="00D0746E">
        <w:rPr>
          <w:rFonts w:ascii="Arial" w:hAnsi="Arial" w:cs="Arial"/>
          <w:sz w:val="20"/>
          <w:szCs w:val="20"/>
        </w:rPr>
        <w:t>Considérant que la salle des fêtes est à nouveau accessible</w:t>
      </w:r>
      <w:r>
        <w:rPr>
          <w:rFonts w:ascii="Arial" w:hAnsi="Arial" w:cs="Arial"/>
        </w:rPr>
        <w:t>, bien qu’en mode dégradé à ce jour du fait du sinistre rue du valat ;</w:t>
      </w:r>
      <w:r w:rsidRPr="00D0746E">
        <w:rPr>
          <w:rFonts w:ascii="Arial" w:hAnsi="Arial" w:cs="Arial"/>
          <w:sz w:val="20"/>
          <w:szCs w:val="20"/>
        </w:rPr>
        <w:t xml:space="preserve"> </w:t>
      </w:r>
    </w:p>
    <w:p w14:paraId="5D1BB96F" w14:textId="77777777" w:rsidR="00735661" w:rsidRPr="00D0746E" w:rsidRDefault="00735661" w:rsidP="00735661">
      <w:pPr>
        <w:pStyle w:val="Paragraphedeliste"/>
        <w:spacing w:after="0" w:line="240" w:lineRule="auto"/>
        <w:ind w:left="0" w:right="9"/>
        <w:jc w:val="both"/>
        <w:rPr>
          <w:rFonts w:ascii="Arial" w:hAnsi="Arial" w:cs="Arial"/>
          <w:sz w:val="20"/>
          <w:szCs w:val="20"/>
        </w:rPr>
      </w:pPr>
    </w:p>
    <w:p w14:paraId="0BA5C34D" w14:textId="77777777" w:rsidR="00735661" w:rsidRPr="00D0746E" w:rsidRDefault="00735661" w:rsidP="00735661">
      <w:pPr>
        <w:pStyle w:val="Paragraphedeliste"/>
        <w:spacing w:after="0" w:line="240" w:lineRule="auto"/>
        <w:ind w:left="0" w:right="9"/>
        <w:jc w:val="both"/>
        <w:rPr>
          <w:rFonts w:ascii="Arial" w:hAnsi="Arial" w:cs="Arial"/>
          <w:sz w:val="20"/>
          <w:szCs w:val="20"/>
        </w:rPr>
      </w:pPr>
      <w:r w:rsidRPr="00D0746E">
        <w:rPr>
          <w:rFonts w:ascii="Arial" w:hAnsi="Arial" w:cs="Arial"/>
          <w:sz w:val="20"/>
          <w:szCs w:val="20"/>
        </w:rPr>
        <w:t>Compte tenu de la composition du conseil municipal</w:t>
      </w:r>
      <w:r>
        <w:rPr>
          <w:rFonts w:ascii="Arial" w:hAnsi="Arial" w:cs="Arial"/>
        </w:rPr>
        <w:t>,</w:t>
      </w:r>
      <w:r w:rsidRPr="00D0746E">
        <w:rPr>
          <w:rFonts w:ascii="Arial" w:hAnsi="Arial" w:cs="Arial"/>
          <w:sz w:val="20"/>
          <w:szCs w:val="20"/>
        </w:rPr>
        <w:t xml:space="preserve"> </w:t>
      </w:r>
      <w:r>
        <w:rPr>
          <w:rFonts w:ascii="Arial" w:hAnsi="Arial" w:cs="Arial"/>
        </w:rPr>
        <w:t xml:space="preserve">des possibilités de salles communales en termes de capacité d’accueil et d’accessibilité, </w:t>
      </w:r>
      <w:r w:rsidRPr="00D0746E">
        <w:rPr>
          <w:rFonts w:ascii="Arial" w:hAnsi="Arial" w:cs="Arial"/>
          <w:sz w:val="20"/>
          <w:szCs w:val="20"/>
        </w:rPr>
        <w:t xml:space="preserve">il convient d’envisager de définir définitivement la salle des fêtes de la commune comme lieu habituel des conseils. </w:t>
      </w:r>
    </w:p>
    <w:p w14:paraId="7580BA9B" w14:textId="77777777" w:rsidR="005D42EC" w:rsidRDefault="005D42EC" w:rsidP="005D42EC">
      <w:pPr>
        <w:spacing w:after="0" w:line="240" w:lineRule="auto"/>
        <w:ind w:right="9"/>
        <w:rPr>
          <w:rFonts w:ascii="Arial" w:hAnsi="Arial" w:cs="Arial"/>
          <w:sz w:val="24"/>
          <w:szCs w:val="24"/>
        </w:rPr>
      </w:pPr>
    </w:p>
    <w:p w14:paraId="1B540780" w14:textId="37C7C922" w:rsidR="00E8723E" w:rsidRDefault="009718BA" w:rsidP="005D42EC">
      <w:pPr>
        <w:spacing w:after="0" w:line="240" w:lineRule="auto"/>
        <w:ind w:right="9"/>
        <w:rPr>
          <w:rFonts w:ascii="Arial" w:hAnsi="Arial" w:cs="Arial"/>
          <w:i/>
          <w:iCs/>
          <w:sz w:val="24"/>
          <w:szCs w:val="24"/>
        </w:rPr>
      </w:pPr>
      <w:r w:rsidRPr="009718BA">
        <w:rPr>
          <w:rFonts w:ascii="Arial" w:hAnsi="Arial" w:cs="Arial"/>
          <w:i/>
          <w:iCs/>
          <w:sz w:val="24"/>
          <w:szCs w:val="24"/>
        </w:rPr>
        <w:t>Adopté à l’unanimité</w:t>
      </w:r>
    </w:p>
    <w:p w14:paraId="6F337517" w14:textId="77777777" w:rsidR="009718BA" w:rsidRPr="009718BA" w:rsidRDefault="009718BA" w:rsidP="005D42EC">
      <w:pPr>
        <w:spacing w:after="0" w:line="240" w:lineRule="auto"/>
        <w:ind w:right="9"/>
        <w:rPr>
          <w:rFonts w:ascii="Arial" w:hAnsi="Arial" w:cs="Arial"/>
          <w:i/>
          <w:iCs/>
          <w:sz w:val="24"/>
          <w:szCs w:val="24"/>
        </w:rPr>
      </w:pPr>
    </w:p>
    <w:p w14:paraId="1317F0FA" w14:textId="77777777" w:rsidR="00E8723E" w:rsidRPr="000208C8" w:rsidRDefault="00E8723E" w:rsidP="00E8723E">
      <w:pPr>
        <w:pBdr>
          <w:bottom w:val="single" w:sz="4" w:space="1" w:color="auto"/>
        </w:pBdr>
        <w:ind w:right="3"/>
        <w:jc w:val="both"/>
        <w:rPr>
          <w:rFonts w:ascii="Arial" w:hAnsi="Arial" w:cs="Arial"/>
          <w:kern w:val="28"/>
          <w:sz w:val="20"/>
          <w:szCs w:val="20"/>
        </w:rPr>
      </w:pPr>
      <w:r w:rsidRPr="000208C8">
        <w:rPr>
          <w:rFonts w:ascii="Arial" w:hAnsi="Arial" w:cs="Arial"/>
          <w:b/>
          <w:caps/>
          <w:kern w:val="28"/>
          <w:sz w:val="20"/>
          <w:szCs w:val="20"/>
        </w:rPr>
        <w:t>Objet de la délibération n°</w:t>
      </w:r>
      <w:r>
        <w:rPr>
          <w:rFonts w:ascii="Arial" w:hAnsi="Arial" w:cs="Arial"/>
          <w:b/>
          <w:caps/>
          <w:kern w:val="28"/>
          <w:sz w:val="20"/>
          <w:szCs w:val="20"/>
        </w:rPr>
        <w:t>2</w:t>
      </w:r>
      <w:r w:rsidRPr="000208C8">
        <w:rPr>
          <w:rFonts w:ascii="Arial" w:hAnsi="Arial" w:cs="Arial"/>
          <w:b/>
          <w:kern w:val="28"/>
          <w:sz w:val="20"/>
          <w:szCs w:val="20"/>
        </w:rPr>
        <w:t xml:space="preserve"> : </w:t>
      </w:r>
      <w:r w:rsidRPr="00F677BB">
        <w:rPr>
          <w:rFonts w:ascii="Arial" w:hAnsi="Arial" w:cs="Arial"/>
          <w:b/>
          <w:bCs/>
          <w:sz w:val="20"/>
          <w:szCs w:val="20"/>
        </w:rPr>
        <w:t>Frais de secours à la station de ski</w:t>
      </w:r>
    </w:p>
    <w:p w14:paraId="1884671D" w14:textId="77777777" w:rsidR="00E8723E" w:rsidRPr="00D0746E" w:rsidRDefault="00E8723E" w:rsidP="00E8723E">
      <w:pPr>
        <w:spacing w:before="120" w:after="40"/>
        <w:ind w:right="3"/>
        <w:jc w:val="both"/>
        <w:rPr>
          <w:rFonts w:ascii="Arial" w:hAnsi="Arial" w:cs="Arial"/>
          <w:sz w:val="20"/>
          <w:szCs w:val="20"/>
        </w:rPr>
      </w:pPr>
      <w:r w:rsidRPr="00F677BB">
        <w:rPr>
          <w:rFonts w:ascii="Arial" w:hAnsi="Arial" w:cs="Arial"/>
          <w:kern w:val="28"/>
          <w:sz w:val="18"/>
          <w:szCs w:val="18"/>
        </w:rPr>
        <w:t>Monsieur</w:t>
      </w:r>
      <w:r w:rsidRPr="00D0746E">
        <w:rPr>
          <w:rFonts w:ascii="Arial" w:hAnsi="Arial" w:cs="Arial"/>
          <w:sz w:val="20"/>
          <w:szCs w:val="20"/>
        </w:rPr>
        <w:t xml:space="preserve"> Le Maire rappelle au Conseil Municipal que les secours sur piste sont de compétence communale et que le transport des blessés du bas des pistes jusqu’au centre médical le plus proche est un prolongement de l’opération de secours et incombe donc à la commune qui en assume les charges financières (article L 2321-2 alinéa 7 du CGCT).</w:t>
      </w:r>
    </w:p>
    <w:p w14:paraId="2A74712B" w14:textId="77777777" w:rsidR="00E8723E" w:rsidRPr="00D0746E" w:rsidRDefault="00E8723E" w:rsidP="00E8723E">
      <w:pPr>
        <w:spacing w:before="120" w:after="40" w:line="240" w:lineRule="auto"/>
        <w:ind w:right="3"/>
        <w:jc w:val="both"/>
        <w:rPr>
          <w:rFonts w:ascii="Arial" w:hAnsi="Arial" w:cs="Arial"/>
          <w:sz w:val="20"/>
          <w:szCs w:val="20"/>
        </w:rPr>
      </w:pPr>
      <w:r w:rsidRPr="00F677BB">
        <w:rPr>
          <w:rFonts w:ascii="Arial" w:hAnsi="Arial" w:cs="Arial"/>
          <w:kern w:val="28"/>
          <w:sz w:val="18"/>
          <w:szCs w:val="18"/>
        </w:rPr>
        <w:t>Toutefois</w:t>
      </w:r>
      <w:r w:rsidRPr="00D0746E">
        <w:rPr>
          <w:rFonts w:ascii="Arial" w:hAnsi="Arial" w:cs="Arial"/>
          <w:sz w:val="20"/>
          <w:szCs w:val="20"/>
        </w:rPr>
        <w:t>, les communes ont la possibilité conformément à l’article 97 de la loi montagne du 9 janvier 1985 repris dans l’article L 2331-4alinéa 15 du code général des collectivités territoriales d’exiger des intéressés ou de leurs ayants-droits le remboursement des frais de secours qu’elles ont engagés directement ou indirectement à l’occasion d’accidents consécutifs à la pratique d’une activité sportive ou de loisir.</w:t>
      </w:r>
    </w:p>
    <w:p w14:paraId="502649D9" w14:textId="5F48E934" w:rsidR="00E8723E" w:rsidRPr="00CA3E8B" w:rsidRDefault="00E8723E" w:rsidP="0056274C">
      <w:pPr>
        <w:spacing w:after="40"/>
        <w:ind w:right="3"/>
        <w:jc w:val="both"/>
        <w:rPr>
          <w:rFonts w:ascii="Arial" w:hAnsi="Arial" w:cs="Arial"/>
          <w:sz w:val="20"/>
          <w:szCs w:val="20"/>
        </w:rPr>
      </w:pPr>
      <w:r>
        <w:rPr>
          <w:rFonts w:ascii="Arial" w:hAnsi="Arial" w:cs="Arial"/>
          <w:sz w:val="20"/>
          <w:szCs w:val="20"/>
        </w:rPr>
        <w:t>Monsieur l</w:t>
      </w:r>
      <w:r w:rsidRPr="00D0746E">
        <w:rPr>
          <w:rFonts w:ascii="Arial" w:hAnsi="Arial" w:cs="Arial"/>
          <w:sz w:val="20"/>
          <w:szCs w:val="20"/>
        </w:rPr>
        <w:t xml:space="preserve">e Maire </w:t>
      </w:r>
      <w:r w:rsidRPr="00CA3E8B">
        <w:rPr>
          <w:rFonts w:ascii="Arial" w:hAnsi="Arial" w:cs="Arial"/>
          <w:sz w:val="20"/>
          <w:szCs w:val="20"/>
        </w:rPr>
        <w:t xml:space="preserve">demande au Conseil Municipal de se prononcer d’une part sur le renouvellement des frais de secours sur pistes </w:t>
      </w:r>
      <w:r w:rsidR="009718BA">
        <w:rPr>
          <w:rFonts w:ascii="Arial" w:hAnsi="Arial" w:cs="Arial"/>
          <w:sz w:val="20"/>
          <w:szCs w:val="20"/>
        </w:rPr>
        <w:t>(</w:t>
      </w:r>
      <w:r w:rsidR="009718BA" w:rsidRPr="00CA3E8B">
        <w:rPr>
          <w:rFonts w:ascii="Arial" w:hAnsi="Arial" w:cs="Arial"/>
          <w:kern w:val="28"/>
          <w:sz w:val="20"/>
          <w:szCs w:val="20"/>
        </w:rPr>
        <w:t>Zone rapprochée</w:t>
      </w:r>
      <w:r w:rsidR="009718BA">
        <w:rPr>
          <w:rFonts w:ascii="Arial" w:hAnsi="Arial" w:cs="Arial"/>
          <w:kern w:val="28"/>
          <w:sz w:val="20"/>
          <w:szCs w:val="20"/>
        </w:rPr>
        <w:t> </w:t>
      </w:r>
      <w:r w:rsidR="009718BA" w:rsidRPr="00CA3E8B">
        <w:rPr>
          <w:rFonts w:ascii="Arial" w:hAnsi="Arial" w:cs="Arial"/>
          <w:kern w:val="28"/>
          <w:sz w:val="20"/>
          <w:szCs w:val="20"/>
        </w:rPr>
        <w:t>: 50 €</w:t>
      </w:r>
      <w:r w:rsidR="0056274C">
        <w:rPr>
          <w:rFonts w:ascii="Arial" w:hAnsi="Arial" w:cs="Arial"/>
          <w:kern w:val="28"/>
          <w:sz w:val="20"/>
          <w:szCs w:val="20"/>
        </w:rPr>
        <w:t xml:space="preserve">, </w:t>
      </w:r>
      <w:r w:rsidR="009718BA" w:rsidRPr="00CA3E8B">
        <w:rPr>
          <w:rFonts w:ascii="Arial" w:hAnsi="Arial" w:cs="Arial"/>
          <w:kern w:val="28"/>
          <w:sz w:val="20"/>
          <w:szCs w:val="20"/>
        </w:rPr>
        <w:t>Zone éloignée : 200 €</w:t>
      </w:r>
      <w:r w:rsidR="0056274C">
        <w:rPr>
          <w:rFonts w:ascii="Arial" w:hAnsi="Arial" w:cs="Arial"/>
          <w:kern w:val="28"/>
          <w:sz w:val="20"/>
          <w:szCs w:val="20"/>
        </w:rPr>
        <w:t xml:space="preserve">), </w:t>
      </w:r>
      <w:r w:rsidRPr="00CA3E8B">
        <w:rPr>
          <w:rFonts w:ascii="Arial" w:hAnsi="Arial" w:cs="Arial"/>
          <w:sz w:val="20"/>
          <w:szCs w:val="20"/>
        </w:rPr>
        <w:t xml:space="preserve">et d’autre part sur le remboursement des frais de transport du bas des pistes jusqu’au centre médical le plus proche (maison de santé de Laguiole ou </w:t>
      </w:r>
      <w:r>
        <w:rPr>
          <w:rFonts w:ascii="Arial" w:hAnsi="Arial" w:cs="Arial"/>
          <w:sz w:val="20"/>
          <w:szCs w:val="20"/>
        </w:rPr>
        <w:t xml:space="preserve">centre hospitalier de </w:t>
      </w:r>
      <w:r w:rsidRPr="00CA3E8B">
        <w:rPr>
          <w:rFonts w:ascii="Arial" w:hAnsi="Arial" w:cs="Arial"/>
          <w:sz w:val="20"/>
          <w:szCs w:val="20"/>
        </w:rPr>
        <w:t>Rodez).</w:t>
      </w:r>
    </w:p>
    <w:p w14:paraId="69D38920" w14:textId="77777777" w:rsidR="005D42EC" w:rsidRDefault="005D42EC" w:rsidP="005D42EC">
      <w:pPr>
        <w:spacing w:after="0" w:line="240" w:lineRule="auto"/>
        <w:ind w:right="9"/>
        <w:rPr>
          <w:rFonts w:ascii="Arial" w:hAnsi="Arial" w:cs="Arial"/>
          <w:sz w:val="24"/>
          <w:szCs w:val="24"/>
        </w:rPr>
      </w:pPr>
    </w:p>
    <w:p w14:paraId="536DDEC5" w14:textId="77777777" w:rsidR="0056274C" w:rsidRDefault="0056274C" w:rsidP="0056274C">
      <w:pPr>
        <w:spacing w:after="0" w:line="240" w:lineRule="auto"/>
        <w:ind w:right="9"/>
        <w:rPr>
          <w:rFonts w:ascii="Arial" w:hAnsi="Arial" w:cs="Arial"/>
          <w:i/>
          <w:iCs/>
          <w:sz w:val="24"/>
          <w:szCs w:val="24"/>
        </w:rPr>
      </w:pPr>
      <w:r w:rsidRPr="009718BA">
        <w:rPr>
          <w:rFonts w:ascii="Arial" w:hAnsi="Arial" w:cs="Arial"/>
          <w:i/>
          <w:iCs/>
          <w:sz w:val="24"/>
          <w:szCs w:val="24"/>
        </w:rPr>
        <w:t>Adopté à l’unanimité</w:t>
      </w:r>
    </w:p>
    <w:p w14:paraId="3531D2B9" w14:textId="77777777" w:rsidR="0056274C" w:rsidRDefault="0056274C" w:rsidP="005D42EC">
      <w:pPr>
        <w:spacing w:after="0" w:line="240" w:lineRule="auto"/>
        <w:ind w:right="9"/>
        <w:rPr>
          <w:rFonts w:ascii="Arial" w:hAnsi="Arial" w:cs="Arial"/>
          <w:sz w:val="24"/>
          <w:szCs w:val="24"/>
        </w:rPr>
      </w:pPr>
    </w:p>
    <w:p w14:paraId="480F89CB" w14:textId="77777777" w:rsidR="00453641" w:rsidRPr="00D0746E" w:rsidRDefault="00453641" w:rsidP="00453641">
      <w:pPr>
        <w:widowControl w:val="0"/>
        <w:pBdr>
          <w:bottom w:val="single" w:sz="4" w:space="1" w:color="auto"/>
        </w:pBdr>
        <w:overflowPunct w:val="0"/>
        <w:autoSpaceDE w:val="0"/>
        <w:autoSpaceDN w:val="0"/>
        <w:adjustRightInd w:val="0"/>
        <w:ind w:right="3"/>
        <w:jc w:val="both"/>
        <w:rPr>
          <w:rFonts w:ascii="Arial" w:hAnsi="Arial" w:cs="Arial"/>
          <w:bCs/>
          <w:sz w:val="20"/>
          <w:szCs w:val="20"/>
          <w:highlight w:val="yellow"/>
        </w:rPr>
      </w:pPr>
      <w:r w:rsidRPr="000208C8">
        <w:rPr>
          <w:rFonts w:ascii="Arial" w:hAnsi="Arial" w:cs="Arial"/>
          <w:b/>
          <w:caps/>
          <w:kern w:val="28"/>
          <w:sz w:val="20"/>
          <w:szCs w:val="20"/>
        </w:rPr>
        <w:t>Objet de la délibération n°</w:t>
      </w:r>
      <w:r>
        <w:rPr>
          <w:rFonts w:ascii="Arial" w:hAnsi="Arial" w:cs="Arial"/>
          <w:b/>
          <w:caps/>
          <w:kern w:val="28"/>
          <w:sz w:val="20"/>
          <w:szCs w:val="20"/>
        </w:rPr>
        <w:t>3</w:t>
      </w:r>
      <w:r w:rsidRPr="000208C8">
        <w:rPr>
          <w:rFonts w:ascii="Arial" w:hAnsi="Arial" w:cs="Arial"/>
          <w:b/>
          <w:kern w:val="28"/>
          <w:sz w:val="20"/>
          <w:szCs w:val="20"/>
        </w:rPr>
        <w:t xml:space="preserve"> : </w:t>
      </w:r>
      <w:r w:rsidRPr="00730B32">
        <w:rPr>
          <w:rFonts w:ascii="Arial" w:hAnsi="Arial" w:cs="Arial"/>
          <w:b/>
          <w:sz w:val="20"/>
          <w:szCs w:val="20"/>
        </w:rPr>
        <w:t xml:space="preserve">Adhésion de la Communauté de Communes Aubrac </w:t>
      </w:r>
      <w:proofErr w:type="spellStart"/>
      <w:r w:rsidRPr="00730B32">
        <w:rPr>
          <w:rFonts w:ascii="Arial" w:hAnsi="Arial" w:cs="Arial"/>
          <w:b/>
          <w:sz w:val="20"/>
          <w:szCs w:val="20"/>
        </w:rPr>
        <w:t>Carladez</w:t>
      </w:r>
      <w:proofErr w:type="spellEnd"/>
      <w:r w:rsidRPr="00730B32">
        <w:rPr>
          <w:rFonts w:ascii="Arial" w:hAnsi="Arial" w:cs="Arial"/>
          <w:b/>
          <w:sz w:val="20"/>
          <w:szCs w:val="20"/>
        </w:rPr>
        <w:t xml:space="preserve"> et </w:t>
      </w:r>
      <w:proofErr w:type="spellStart"/>
      <w:r w:rsidRPr="00730B32">
        <w:rPr>
          <w:rFonts w:ascii="Arial" w:hAnsi="Arial" w:cs="Arial"/>
          <w:b/>
          <w:sz w:val="20"/>
          <w:szCs w:val="20"/>
        </w:rPr>
        <w:t>Viadène</w:t>
      </w:r>
      <w:proofErr w:type="spellEnd"/>
      <w:r w:rsidRPr="00730B32">
        <w:rPr>
          <w:rFonts w:ascii="Arial" w:hAnsi="Arial" w:cs="Arial"/>
          <w:b/>
          <w:sz w:val="20"/>
          <w:szCs w:val="20"/>
        </w:rPr>
        <w:t xml:space="preserve"> au Syndicat mixte des activités de pleine nature de l’Aubrac Aveyronnais</w:t>
      </w:r>
      <w:r w:rsidRPr="00730B32">
        <w:rPr>
          <w:rFonts w:ascii="Arial" w:hAnsi="Arial" w:cs="Arial"/>
          <w:bCs/>
          <w:sz w:val="20"/>
          <w:szCs w:val="20"/>
        </w:rPr>
        <w:t xml:space="preserve">  </w:t>
      </w:r>
    </w:p>
    <w:p w14:paraId="172613F4" w14:textId="77777777" w:rsidR="00453641" w:rsidRPr="00730B32" w:rsidRDefault="00453641" w:rsidP="00453641">
      <w:pPr>
        <w:spacing w:before="120" w:after="40" w:line="240" w:lineRule="auto"/>
        <w:ind w:right="3"/>
        <w:jc w:val="both"/>
        <w:rPr>
          <w:rFonts w:ascii="Arial" w:hAnsi="Arial" w:cs="Arial"/>
          <w:kern w:val="28"/>
          <w:sz w:val="18"/>
          <w:szCs w:val="18"/>
        </w:rPr>
      </w:pPr>
      <w:r w:rsidRPr="00730B32">
        <w:rPr>
          <w:rFonts w:ascii="Arial" w:hAnsi="Arial" w:cs="Arial"/>
          <w:kern w:val="28"/>
          <w:sz w:val="18"/>
          <w:szCs w:val="18"/>
        </w:rPr>
        <w:t>VU la loi n° 2010-1563 du 16 décembre 2010 de réforme des collectivités territoriales ;</w:t>
      </w:r>
    </w:p>
    <w:p w14:paraId="2AD83E00" w14:textId="77777777" w:rsidR="00453641" w:rsidRPr="00730B32" w:rsidRDefault="00453641" w:rsidP="00453641">
      <w:pPr>
        <w:spacing w:before="120" w:after="40" w:line="240" w:lineRule="auto"/>
        <w:ind w:right="3"/>
        <w:jc w:val="both"/>
        <w:rPr>
          <w:rFonts w:ascii="Arial" w:hAnsi="Arial" w:cs="Arial"/>
          <w:kern w:val="28"/>
          <w:sz w:val="18"/>
          <w:szCs w:val="18"/>
        </w:rPr>
      </w:pPr>
      <w:r w:rsidRPr="00730B32">
        <w:rPr>
          <w:rFonts w:ascii="Arial" w:hAnsi="Arial" w:cs="Arial"/>
          <w:kern w:val="28"/>
          <w:sz w:val="18"/>
          <w:szCs w:val="18"/>
        </w:rPr>
        <w:t xml:space="preserve">VU la loi n° 2015-991 du 7 août 2015 portant nouvelle organisation territoriale de la République (Loi </w:t>
      </w:r>
      <w:proofErr w:type="spellStart"/>
      <w:r w:rsidRPr="00730B32">
        <w:rPr>
          <w:rFonts w:ascii="Arial" w:hAnsi="Arial" w:cs="Arial"/>
          <w:kern w:val="28"/>
          <w:sz w:val="18"/>
          <w:szCs w:val="18"/>
        </w:rPr>
        <w:t>NOTRe</w:t>
      </w:r>
      <w:proofErr w:type="spellEnd"/>
      <w:r w:rsidRPr="00730B32">
        <w:rPr>
          <w:rFonts w:ascii="Arial" w:hAnsi="Arial" w:cs="Arial"/>
          <w:kern w:val="28"/>
          <w:sz w:val="18"/>
          <w:szCs w:val="18"/>
        </w:rPr>
        <w:t>) ;</w:t>
      </w:r>
    </w:p>
    <w:p w14:paraId="44CF4EFB" w14:textId="77777777" w:rsidR="00453641" w:rsidRPr="00730B32" w:rsidRDefault="00453641" w:rsidP="00453641">
      <w:pPr>
        <w:spacing w:before="120" w:after="40"/>
        <w:ind w:right="3"/>
        <w:jc w:val="both"/>
        <w:rPr>
          <w:rFonts w:ascii="Arial" w:hAnsi="Arial" w:cs="Arial"/>
          <w:kern w:val="28"/>
          <w:sz w:val="18"/>
          <w:szCs w:val="18"/>
        </w:rPr>
      </w:pPr>
      <w:r w:rsidRPr="00730B32">
        <w:rPr>
          <w:rFonts w:ascii="Arial" w:eastAsia="Times New Roman" w:hAnsi="Arial" w:cs="Arial"/>
          <w:kern w:val="28"/>
          <w:sz w:val="18"/>
          <w:szCs w:val="18"/>
        </w:rPr>
        <w:t xml:space="preserve">Vu le Code Général des Collectivités Territoriales et notamment les articles </w:t>
      </w:r>
      <w:r w:rsidRPr="00730B32">
        <w:rPr>
          <w:rFonts w:ascii="Arial" w:hAnsi="Arial" w:cs="Arial"/>
          <w:kern w:val="28"/>
          <w:sz w:val="18"/>
          <w:szCs w:val="18"/>
        </w:rPr>
        <w:t>L. 5721-2 et suivants ainsi que l’article L5214-27</w:t>
      </w:r>
    </w:p>
    <w:p w14:paraId="6015C9E0" w14:textId="77777777" w:rsidR="00453641" w:rsidRPr="00730B32" w:rsidRDefault="00453641" w:rsidP="00453641">
      <w:pPr>
        <w:spacing w:before="120" w:after="40" w:line="240" w:lineRule="auto"/>
        <w:ind w:right="3"/>
        <w:jc w:val="both"/>
        <w:rPr>
          <w:rFonts w:ascii="Arial" w:hAnsi="Arial" w:cs="Arial"/>
          <w:kern w:val="28"/>
          <w:sz w:val="18"/>
          <w:szCs w:val="18"/>
        </w:rPr>
      </w:pPr>
      <w:r w:rsidRPr="00730B32">
        <w:rPr>
          <w:rFonts w:ascii="Arial" w:hAnsi="Arial" w:cs="Arial"/>
          <w:kern w:val="28"/>
          <w:sz w:val="18"/>
          <w:szCs w:val="18"/>
        </w:rPr>
        <w:t xml:space="preserve">Vu la délibération communautaire en date du 12 décembre 2023 et considérant que </w:t>
      </w:r>
      <w:proofErr w:type="gramStart"/>
      <w:r w:rsidRPr="00730B32">
        <w:rPr>
          <w:rFonts w:ascii="Arial" w:hAnsi="Arial" w:cs="Arial"/>
          <w:kern w:val="28"/>
          <w:sz w:val="18"/>
          <w:szCs w:val="18"/>
        </w:rPr>
        <w:t>le statuts</w:t>
      </w:r>
      <w:proofErr w:type="gramEnd"/>
      <w:r w:rsidRPr="00730B32">
        <w:rPr>
          <w:rFonts w:ascii="Arial" w:hAnsi="Arial" w:cs="Arial"/>
          <w:kern w:val="28"/>
          <w:sz w:val="18"/>
          <w:szCs w:val="18"/>
        </w:rPr>
        <w:t xml:space="preserve"> de la CCACV imposent à chaque commune de délibérer sur l’adhésion.</w:t>
      </w:r>
    </w:p>
    <w:p w14:paraId="3EEE7649" w14:textId="77777777" w:rsidR="00453641" w:rsidRPr="00730B32" w:rsidRDefault="00453641" w:rsidP="00453641">
      <w:pPr>
        <w:spacing w:before="120" w:after="40"/>
        <w:ind w:right="3"/>
        <w:jc w:val="both"/>
        <w:rPr>
          <w:rFonts w:ascii="Arial" w:eastAsia="Times New Roman" w:hAnsi="Arial" w:cs="Arial"/>
          <w:kern w:val="28"/>
          <w:sz w:val="18"/>
          <w:szCs w:val="18"/>
        </w:rPr>
      </w:pPr>
      <w:r w:rsidRPr="00730B32">
        <w:rPr>
          <w:rFonts w:ascii="Arial" w:eastAsia="Times New Roman" w:hAnsi="Arial" w:cs="Arial"/>
          <w:kern w:val="28"/>
          <w:sz w:val="18"/>
          <w:szCs w:val="18"/>
        </w:rPr>
        <w:t>M. le Maire expose au Conseil Municipal le projet de constitution du Syndicat Mixte des Activités de Pleine Nature de l’Aubrac Aveyronnais. Il fait état des éléments essentiels à travers la lecture des statuts.</w:t>
      </w:r>
    </w:p>
    <w:p w14:paraId="5D3C952D" w14:textId="77777777" w:rsidR="00453641" w:rsidRPr="00730B32" w:rsidRDefault="00453641" w:rsidP="00453641">
      <w:pPr>
        <w:spacing w:after="40"/>
        <w:ind w:right="3"/>
        <w:jc w:val="both"/>
        <w:rPr>
          <w:rFonts w:ascii="Arial" w:eastAsia="Times New Roman" w:hAnsi="Arial" w:cs="Arial"/>
          <w:kern w:val="28"/>
          <w:sz w:val="18"/>
          <w:szCs w:val="18"/>
        </w:rPr>
      </w:pPr>
      <w:r w:rsidRPr="00730B32">
        <w:rPr>
          <w:rFonts w:ascii="Arial" w:eastAsia="Times New Roman" w:hAnsi="Arial" w:cs="Arial"/>
          <w:kern w:val="28"/>
          <w:sz w:val="18"/>
          <w:szCs w:val="18"/>
        </w:rPr>
        <w:t xml:space="preserve"> </w:t>
      </w:r>
    </w:p>
    <w:p w14:paraId="7833C433" w14:textId="77777777" w:rsidR="00453641" w:rsidRPr="00730B32" w:rsidRDefault="00453641" w:rsidP="00453641">
      <w:pPr>
        <w:spacing w:after="40"/>
        <w:ind w:right="3"/>
        <w:jc w:val="both"/>
        <w:rPr>
          <w:rFonts w:ascii="Arial" w:hAnsi="Arial" w:cs="Arial"/>
          <w:kern w:val="28"/>
          <w:sz w:val="18"/>
          <w:szCs w:val="18"/>
        </w:rPr>
      </w:pPr>
      <w:r w:rsidRPr="00730B32">
        <w:rPr>
          <w:rFonts w:ascii="Arial" w:hAnsi="Arial" w:cs="Arial"/>
          <w:b/>
          <w:bCs/>
          <w:kern w:val="28"/>
          <w:sz w:val="18"/>
          <w:szCs w:val="18"/>
        </w:rPr>
        <w:t>Objet du syndicat</w:t>
      </w:r>
      <w:r w:rsidRPr="00730B32">
        <w:rPr>
          <w:rFonts w:ascii="Arial" w:hAnsi="Arial" w:cs="Arial"/>
          <w:kern w:val="28"/>
          <w:sz w:val="18"/>
          <w:szCs w:val="18"/>
        </w:rPr>
        <w:t xml:space="preserve"> : assurer en lieu et place de ses membres l’aménagement et gestion touristique des espaces nordiques composant les sites de Laguiole et de </w:t>
      </w:r>
      <w:proofErr w:type="spellStart"/>
      <w:r w:rsidRPr="00730B32">
        <w:rPr>
          <w:rFonts w:ascii="Arial" w:hAnsi="Arial" w:cs="Arial"/>
          <w:kern w:val="28"/>
          <w:sz w:val="18"/>
          <w:szCs w:val="18"/>
        </w:rPr>
        <w:t>Brameloup</w:t>
      </w:r>
      <w:proofErr w:type="spellEnd"/>
      <w:r w:rsidRPr="00730B32">
        <w:rPr>
          <w:rFonts w:ascii="Arial" w:hAnsi="Arial" w:cs="Arial"/>
          <w:kern w:val="28"/>
          <w:sz w:val="18"/>
          <w:szCs w:val="18"/>
        </w:rPr>
        <w:t>, dans le cadre des cartes suivantes :</w:t>
      </w:r>
    </w:p>
    <w:p w14:paraId="74FAC518" w14:textId="77777777" w:rsidR="00453641" w:rsidRPr="00D0746E" w:rsidRDefault="00453641" w:rsidP="00453641">
      <w:pPr>
        <w:spacing w:before="120" w:after="40"/>
        <w:ind w:right="3"/>
        <w:jc w:val="both"/>
        <w:rPr>
          <w:rFonts w:ascii="Arial" w:hAnsi="Arial" w:cs="Arial"/>
          <w:sz w:val="20"/>
          <w:szCs w:val="20"/>
        </w:rPr>
      </w:pPr>
      <w:r w:rsidRPr="00D0746E">
        <w:rPr>
          <w:rFonts w:ascii="Arial" w:hAnsi="Arial" w:cs="Arial"/>
          <w:sz w:val="20"/>
          <w:szCs w:val="20"/>
          <w:u w:val="single"/>
        </w:rPr>
        <w:t>Carte 1</w:t>
      </w:r>
      <w:r w:rsidRPr="00D0746E">
        <w:rPr>
          <w:rFonts w:ascii="Arial" w:hAnsi="Arial" w:cs="Arial"/>
          <w:sz w:val="20"/>
          <w:szCs w:val="20"/>
        </w:rPr>
        <w:t> : Pôle pleine nature « quatre saisons » en montagne</w:t>
      </w:r>
      <w:r>
        <w:rPr>
          <w:rFonts w:ascii="Arial" w:hAnsi="Arial" w:cs="Arial"/>
          <w:sz w:val="20"/>
          <w:szCs w:val="20"/>
        </w:rPr>
        <w:t xml:space="preserve"> </w:t>
      </w:r>
      <w:r w:rsidRPr="00D0746E">
        <w:rPr>
          <w:rFonts w:ascii="Arial" w:hAnsi="Arial" w:cs="Arial"/>
          <w:sz w:val="20"/>
          <w:szCs w:val="20"/>
        </w:rPr>
        <w:t xml:space="preserve">: études et préfiguration du pôle </w:t>
      </w:r>
      <w:r w:rsidRPr="00F269FC">
        <w:rPr>
          <w:rFonts w:ascii="Arial" w:hAnsi="Arial" w:cs="Arial"/>
          <w:kern w:val="28"/>
          <w:sz w:val="18"/>
          <w:szCs w:val="18"/>
        </w:rPr>
        <w:t>pleine</w:t>
      </w:r>
      <w:r w:rsidRPr="00D0746E">
        <w:rPr>
          <w:rFonts w:ascii="Arial" w:hAnsi="Arial" w:cs="Arial"/>
          <w:sz w:val="20"/>
          <w:szCs w:val="20"/>
        </w:rPr>
        <w:t xml:space="preserve"> nature et maitrise d’ouvrage de la mise en œuvre du plan et des investissements ; ainsi que la gestion des équipements et des activités.</w:t>
      </w:r>
    </w:p>
    <w:p w14:paraId="53683190" w14:textId="77777777" w:rsidR="00453641" w:rsidRPr="00D0746E" w:rsidRDefault="00453641" w:rsidP="00453641">
      <w:pPr>
        <w:spacing w:before="120" w:after="40"/>
        <w:ind w:right="3"/>
        <w:jc w:val="both"/>
        <w:rPr>
          <w:rFonts w:ascii="Arial" w:hAnsi="Arial" w:cs="Arial"/>
          <w:sz w:val="20"/>
          <w:szCs w:val="20"/>
        </w:rPr>
      </w:pPr>
      <w:r w:rsidRPr="00D0746E">
        <w:rPr>
          <w:rFonts w:ascii="Arial" w:hAnsi="Arial" w:cs="Arial"/>
          <w:sz w:val="20"/>
          <w:szCs w:val="20"/>
          <w:u w:val="single"/>
        </w:rPr>
        <w:t>Carte 2</w:t>
      </w:r>
      <w:r w:rsidRPr="00D0746E">
        <w:rPr>
          <w:rFonts w:ascii="Arial" w:hAnsi="Arial" w:cs="Arial"/>
          <w:sz w:val="20"/>
          <w:szCs w:val="20"/>
        </w:rPr>
        <w:t xml:space="preserve"> : Développement et exploitation des domaines skiables, alpins et nordiques ; gestion des </w:t>
      </w:r>
      <w:r w:rsidRPr="00F269FC">
        <w:rPr>
          <w:rFonts w:ascii="Arial" w:hAnsi="Arial" w:cs="Arial"/>
          <w:kern w:val="28"/>
          <w:sz w:val="18"/>
          <w:szCs w:val="18"/>
        </w:rPr>
        <w:t>remontées</w:t>
      </w:r>
      <w:r w:rsidRPr="00D0746E">
        <w:rPr>
          <w:rFonts w:ascii="Arial" w:hAnsi="Arial" w:cs="Arial"/>
          <w:sz w:val="20"/>
          <w:szCs w:val="20"/>
        </w:rPr>
        <w:t xml:space="preserve"> mécaniques et des pistes de ski relevant des articles L. 342-7 et suivants du code du tourisme ;</w:t>
      </w:r>
    </w:p>
    <w:p w14:paraId="5F42474A" w14:textId="77777777" w:rsidR="00453641" w:rsidRPr="00D0746E" w:rsidRDefault="00453641" w:rsidP="00453641">
      <w:pPr>
        <w:spacing w:before="120" w:after="40"/>
        <w:ind w:right="3"/>
        <w:jc w:val="both"/>
        <w:rPr>
          <w:rFonts w:ascii="Arial" w:hAnsi="Arial" w:cs="Arial"/>
          <w:sz w:val="20"/>
          <w:szCs w:val="20"/>
        </w:rPr>
      </w:pPr>
      <w:r w:rsidRPr="00D0746E">
        <w:rPr>
          <w:rFonts w:ascii="Arial" w:hAnsi="Arial" w:cs="Arial"/>
          <w:sz w:val="20"/>
          <w:szCs w:val="20"/>
          <w:u w:val="single"/>
        </w:rPr>
        <w:t>Carte 3</w:t>
      </w:r>
      <w:r w:rsidRPr="00D0746E">
        <w:rPr>
          <w:rFonts w:ascii="Arial" w:hAnsi="Arial" w:cs="Arial"/>
          <w:sz w:val="20"/>
          <w:szCs w:val="20"/>
        </w:rPr>
        <w:t xml:space="preserve"> : Création et gestion d’équipements touristiques, autres que ceux éventuellement inclus </w:t>
      </w:r>
      <w:r w:rsidRPr="00F269FC">
        <w:rPr>
          <w:rFonts w:ascii="Arial" w:hAnsi="Arial" w:cs="Arial"/>
          <w:kern w:val="28"/>
          <w:sz w:val="18"/>
          <w:szCs w:val="18"/>
        </w:rPr>
        <w:t>dans</w:t>
      </w:r>
      <w:r w:rsidRPr="00D0746E">
        <w:rPr>
          <w:rFonts w:ascii="Arial" w:hAnsi="Arial" w:cs="Arial"/>
          <w:sz w:val="20"/>
          <w:szCs w:val="20"/>
        </w:rPr>
        <w:t xml:space="preserve"> le projet pôle pleine nature quatre saisons ; initiative et réalisation de zones d’aménagement concertées à vocation touristique </w:t>
      </w:r>
      <w:r w:rsidRPr="00D0746E">
        <w:rPr>
          <w:rFonts w:ascii="Arial" w:hAnsi="Arial" w:cs="Arial"/>
          <w:iCs/>
          <w:sz w:val="20"/>
          <w:szCs w:val="20"/>
        </w:rPr>
        <w:t>que</w:t>
      </w:r>
      <w:r w:rsidRPr="00D0746E">
        <w:rPr>
          <w:rFonts w:ascii="Arial" w:hAnsi="Arial" w:cs="Arial"/>
          <w:i/>
          <w:iCs/>
          <w:sz w:val="20"/>
          <w:szCs w:val="20"/>
        </w:rPr>
        <w:t xml:space="preserve"> </w:t>
      </w:r>
      <w:r w:rsidRPr="00D0746E">
        <w:rPr>
          <w:rFonts w:ascii="Arial" w:hAnsi="Arial" w:cs="Arial"/>
          <w:sz w:val="20"/>
          <w:szCs w:val="20"/>
        </w:rPr>
        <w:t>dans les conditions prévues par les articles L. 311-1 et suivants du code de l’urbanisme ; actions en faveur d’un tourisme quatre saisons en montagne.</w:t>
      </w:r>
    </w:p>
    <w:p w14:paraId="0CB5C3E4" w14:textId="77777777" w:rsidR="00453641" w:rsidRPr="00D0746E" w:rsidRDefault="00453641" w:rsidP="00453641">
      <w:pPr>
        <w:shd w:val="clear" w:color="auto" w:fill="FFFFFF"/>
        <w:ind w:left="709"/>
        <w:jc w:val="both"/>
        <w:rPr>
          <w:rFonts w:ascii="Arial" w:hAnsi="Arial" w:cs="Arial"/>
          <w:sz w:val="20"/>
          <w:szCs w:val="20"/>
        </w:rPr>
      </w:pPr>
    </w:p>
    <w:p w14:paraId="3428CBC9" w14:textId="77777777" w:rsidR="00453641" w:rsidRPr="00D0746E" w:rsidRDefault="00453641" w:rsidP="00453641">
      <w:pPr>
        <w:spacing w:before="120" w:after="40"/>
        <w:ind w:right="3"/>
        <w:jc w:val="both"/>
        <w:rPr>
          <w:rFonts w:ascii="Arial" w:hAnsi="Arial" w:cs="Arial"/>
          <w:sz w:val="20"/>
          <w:szCs w:val="20"/>
        </w:rPr>
      </w:pPr>
      <w:r w:rsidRPr="00D0746E">
        <w:rPr>
          <w:rFonts w:ascii="Arial" w:hAnsi="Arial" w:cs="Arial"/>
          <w:b/>
          <w:i/>
          <w:iCs/>
          <w:sz w:val="20"/>
          <w:szCs w:val="20"/>
          <w:u w:val="single"/>
        </w:rPr>
        <w:lastRenderedPageBreak/>
        <w:t xml:space="preserve">Structure du syndicat : </w:t>
      </w:r>
      <w:r w:rsidRPr="00D0746E">
        <w:rPr>
          <w:rFonts w:ascii="Arial" w:hAnsi="Arial" w:cs="Arial"/>
          <w:bCs/>
          <w:sz w:val="20"/>
          <w:szCs w:val="20"/>
        </w:rPr>
        <w:t>a</w:t>
      </w:r>
      <w:r w:rsidRPr="00D0746E">
        <w:rPr>
          <w:rFonts w:ascii="Arial" w:hAnsi="Arial" w:cs="Arial"/>
          <w:sz w:val="20"/>
          <w:szCs w:val="20"/>
        </w:rPr>
        <w:t>dhèrent en tant que membres disposant du pouvoir délibérant, chacun, pour leurs compétences respectives dans le cadre de la ou les cartes correspondantes.</w:t>
      </w:r>
    </w:p>
    <w:p w14:paraId="1C1E9C36" w14:textId="77777777" w:rsidR="00453641" w:rsidRPr="00D0746E" w:rsidRDefault="00453641" w:rsidP="00453641">
      <w:pPr>
        <w:numPr>
          <w:ilvl w:val="0"/>
          <w:numId w:val="17"/>
        </w:numPr>
        <w:tabs>
          <w:tab w:val="clear" w:pos="0"/>
          <w:tab w:val="num" w:pos="-720"/>
        </w:tabs>
        <w:suppressAutoHyphens/>
        <w:spacing w:after="0" w:line="240" w:lineRule="auto"/>
        <w:ind w:left="0" w:firstLine="0"/>
        <w:jc w:val="both"/>
        <w:rPr>
          <w:rFonts w:ascii="Arial" w:hAnsi="Arial" w:cs="Arial"/>
          <w:sz w:val="20"/>
          <w:szCs w:val="20"/>
        </w:rPr>
      </w:pPr>
      <w:r w:rsidRPr="00D0746E">
        <w:rPr>
          <w:rFonts w:ascii="Arial" w:hAnsi="Arial" w:cs="Arial"/>
          <w:sz w:val="20"/>
          <w:szCs w:val="20"/>
        </w:rPr>
        <w:t xml:space="preserve">Département de </w:t>
      </w:r>
      <w:proofErr w:type="gramStart"/>
      <w:r w:rsidRPr="00D0746E">
        <w:rPr>
          <w:rFonts w:ascii="Arial" w:hAnsi="Arial" w:cs="Arial"/>
          <w:sz w:val="20"/>
          <w:szCs w:val="20"/>
        </w:rPr>
        <w:t>l’AVEYRON:</w:t>
      </w:r>
      <w:proofErr w:type="gramEnd"/>
      <w:r w:rsidRPr="00D0746E">
        <w:rPr>
          <w:rFonts w:ascii="Arial" w:hAnsi="Arial" w:cs="Arial"/>
          <w:sz w:val="20"/>
          <w:szCs w:val="20"/>
        </w:rPr>
        <w:t xml:space="preserve"> 3 représentants</w:t>
      </w:r>
      <w:r>
        <w:rPr>
          <w:rFonts w:ascii="Arial" w:hAnsi="Arial" w:cs="Arial"/>
          <w:sz w:val="20"/>
          <w:szCs w:val="20"/>
        </w:rPr>
        <w:t xml:space="preserve">, </w:t>
      </w:r>
      <w:r w:rsidRPr="00D0746E">
        <w:rPr>
          <w:rFonts w:ascii="Arial" w:hAnsi="Arial" w:cs="Arial"/>
          <w:sz w:val="20"/>
          <w:szCs w:val="20"/>
        </w:rPr>
        <w:t xml:space="preserve">carte 1 </w:t>
      </w:r>
    </w:p>
    <w:p w14:paraId="5D5B9450" w14:textId="77777777" w:rsidR="00453641" w:rsidRPr="00D0746E" w:rsidRDefault="00453641" w:rsidP="00453641">
      <w:pPr>
        <w:numPr>
          <w:ilvl w:val="0"/>
          <w:numId w:val="17"/>
        </w:numPr>
        <w:tabs>
          <w:tab w:val="clear" w:pos="0"/>
          <w:tab w:val="num" w:pos="-708"/>
        </w:tabs>
        <w:suppressAutoHyphens/>
        <w:spacing w:after="0" w:line="240" w:lineRule="auto"/>
        <w:ind w:left="0" w:firstLine="0"/>
        <w:jc w:val="both"/>
        <w:rPr>
          <w:rFonts w:ascii="Arial" w:hAnsi="Arial" w:cs="Arial"/>
          <w:sz w:val="20"/>
          <w:szCs w:val="20"/>
        </w:rPr>
      </w:pPr>
      <w:r>
        <w:rPr>
          <w:rFonts w:ascii="Arial" w:hAnsi="Arial" w:cs="Arial"/>
          <w:sz w:val="20"/>
          <w:szCs w:val="20"/>
        </w:rPr>
        <w:t>C</w:t>
      </w:r>
      <w:r w:rsidRPr="00D0746E">
        <w:rPr>
          <w:rFonts w:ascii="Arial" w:hAnsi="Arial" w:cs="Arial"/>
          <w:sz w:val="20"/>
          <w:szCs w:val="20"/>
        </w:rPr>
        <w:t>ommune de LAGUIOLE : 2 représentants</w:t>
      </w:r>
      <w:r>
        <w:rPr>
          <w:rFonts w:ascii="Arial" w:hAnsi="Arial" w:cs="Arial"/>
          <w:sz w:val="20"/>
          <w:szCs w:val="20"/>
        </w:rPr>
        <w:t xml:space="preserve">, </w:t>
      </w:r>
      <w:r w:rsidRPr="00D0746E">
        <w:rPr>
          <w:rFonts w:ascii="Arial" w:hAnsi="Arial" w:cs="Arial"/>
          <w:sz w:val="20"/>
          <w:szCs w:val="20"/>
        </w:rPr>
        <w:t>cartes 1 et 2</w:t>
      </w:r>
    </w:p>
    <w:p w14:paraId="1D55B2F5" w14:textId="77777777" w:rsidR="00453641" w:rsidRPr="00D0746E" w:rsidRDefault="00453641" w:rsidP="00453641">
      <w:pPr>
        <w:numPr>
          <w:ilvl w:val="0"/>
          <w:numId w:val="17"/>
        </w:numPr>
        <w:tabs>
          <w:tab w:val="clear" w:pos="0"/>
          <w:tab w:val="num" w:pos="-708"/>
        </w:tabs>
        <w:suppressAutoHyphens/>
        <w:spacing w:after="0" w:line="240" w:lineRule="auto"/>
        <w:ind w:left="0" w:firstLine="0"/>
        <w:jc w:val="both"/>
        <w:rPr>
          <w:rFonts w:ascii="Arial" w:hAnsi="Arial" w:cs="Arial"/>
          <w:sz w:val="20"/>
          <w:szCs w:val="20"/>
        </w:rPr>
      </w:pPr>
      <w:r w:rsidRPr="00D0746E">
        <w:rPr>
          <w:rFonts w:ascii="Arial" w:hAnsi="Arial" w:cs="Arial"/>
          <w:sz w:val="20"/>
          <w:szCs w:val="20"/>
        </w:rPr>
        <w:t xml:space="preserve">SIVU de </w:t>
      </w:r>
      <w:proofErr w:type="spellStart"/>
      <w:r w:rsidRPr="00D0746E">
        <w:rPr>
          <w:rFonts w:ascii="Arial" w:hAnsi="Arial" w:cs="Arial"/>
          <w:sz w:val="20"/>
          <w:szCs w:val="20"/>
        </w:rPr>
        <w:t>Brameloup</w:t>
      </w:r>
      <w:proofErr w:type="spellEnd"/>
      <w:r w:rsidRPr="00D0746E">
        <w:rPr>
          <w:rFonts w:ascii="Arial" w:hAnsi="Arial" w:cs="Arial"/>
          <w:sz w:val="20"/>
          <w:szCs w:val="20"/>
        </w:rPr>
        <w:t> : 3 représentants</w:t>
      </w:r>
      <w:r>
        <w:rPr>
          <w:rFonts w:ascii="Arial" w:hAnsi="Arial" w:cs="Arial"/>
          <w:sz w:val="20"/>
          <w:szCs w:val="20"/>
        </w:rPr>
        <w:t xml:space="preserve">, </w:t>
      </w:r>
      <w:r w:rsidRPr="00D0746E">
        <w:rPr>
          <w:rFonts w:ascii="Arial" w:hAnsi="Arial" w:cs="Arial"/>
          <w:sz w:val="20"/>
          <w:szCs w:val="20"/>
        </w:rPr>
        <w:t>cartes 1 et 2</w:t>
      </w:r>
    </w:p>
    <w:p w14:paraId="7BBF1813" w14:textId="77777777" w:rsidR="00453641" w:rsidRPr="00D0746E" w:rsidRDefault="00453641" w:rsidP="00453641">
      <w:pPr>
        <w:numPr>
          <w:ilvl w:val="0"/>
          <w:numId w:val="17"/>
        </w:numPr>
        <w:tabs>
          <w:tab w:val="clear" w:pos="0"/>
          <w:tab w:val="num" w:pos="-708"/>
        </w:tabs>
        <w:suppressAutoHyphens/>
        <w:spacing w:after="0" w:line="240" w:lineRule="auto"/>
        <w:ind w:left="0" w:firstLine="0"/>
        <w:jc w:val="both"/>
        <w:rPr>
          <w:rFonts w:ascii="Arial" w:hAnsi="Arial" w:cs="Arial"/>
          <w:sz w:val="20"/>
          <w:szCs w:val="20"/>
        </w:rPr>
      </w:pPr>
      <w:r>
        <w:rPr>
          <w:rFonts w:ascii="Arial" w:hAnsi="Arial" w:cs="Arial"/>
          <w:sz w:val="20"/>
          <w:szCs w:val="20"/>
        </w:rPr>
        <w:t>C</w:t>
      </w:r>
      <w:r w:rsidRPr="00D0746E">
        <w:rPr>
          <w:rFonts w:ascii="Arial" w:hAnsi="Arial" w:cs="Arial"/>
          <w:sz w:val="20"/>
          <w:szCs w:val="20"/>
        </w:rPr>
        <w:t>ommunauté de communes AUBRAC CARLADEZ ET VIADENE : 3 représentants</w:t>
      </w:r>
      <w:r>
        <w:rPr>
          <w:rFonts w:ascii="Arial" w:hAnsi="Arial" w:cs="Arial"/>
          <w:sz w:val="20"/>
          <w:szCs w:val="20"/>
        </w:rPr>
        <w:t>,</w:t>
      </w:r>
      <w:r w:rsidRPr="00D0746E">
        <w:rPr>
          <w:rFonts w:ascii="Arial" w:hAnsi="Arial" w:cs="Arial"/>
          <w:sz w:val="20"/>
          <w:szCs w:val="20"/>
        </w:rPr>
        <w:t xml:space="preserve"> cartes 1 et 3</w:t>
      </w:r>
    </w:p>
    <w:p w14:paraId="6D0B7E25" w14:textId="77777777" w:rsidR="00453641" w:rsidRPr="00D0746E" w:rsidRDefault="00453641" w:rsidP="00453641">
      <w:pPr>
        <w:numPr>
          <w:ilvl w:val="0"/>
          <w:numId w:val="17"/>
        </w:numPr>
        <w:tabs>
          <w:tab w:val="clear" w:pos="0"/>
          <w:tab w:val="num" w:pos="-708"/>
        </w:tabs>
        <w:suppressAutoHyphens/>
        <w:spacing w:after="0" w:line="240" w:lineRule="auto"/>
        <w:ind w:left="0" w:firstLine="0"/>
        <w:jc w:val="both"/>
        <w:rPr>
          <w:rFonts w:ascii="Arial" w:hAnsi="Arial" w:cs="Arial"/>
          <w:sz w:val="20"/>
          <w:szCs w:val="20"/>
        </w:rPr>
      </w:pPr>
      <w:r>
        <w:rPr>
          <w:rFonts w:ascii="Arial" w:hAnsi="Arial" w:cs="Arial"/>
          <w:sz w:val="20"/>
          <w:szCs w:val="20"/>
        </w:rPr>
        <w:t>C</w:t>
      </w:r>
      <w:r w:rsidRPr="00D0746E">
        <w:rPr>
          <w:rFonts w:ascii="Arial" w:hAnsi="Arial" w:cs="Arial"/>
          <w:sz w:val="20"/>
          <w:szCs w:val="20"/>
        </w:rPr>
        <w:t>ommunauté de communes des CAUSSES à L’AUBRAC : 3 représentants</w:t>
      </w:r>
      <w:r>
        <w:rPr>
          <w:rFonts w:ascii="Arial" w:hAnsi="Arial" w:cs="Arial"/>
          <w:sz w:val="20"/>
          <w:szCs w:val="20"/>
        </w:rPr>
        <w:t xml:space="preserve">, </w:t>
      </w:r>
      <w:r w:rsidRPr="00D0746E">
        <w:rPr>
          <w:rFonts w:ascii="Arial" w:hAnsi="Arial" w:cs="Arial"/>
          <w:sz w:val="20"/>
          <w:szCs w:val="20"/>
        </w:rPr>
        <w:t>cartes 1 et 3</w:t>
      </w:r>
    </w:p>
    <w:p w14:paraId="4C9E838D" w14:textId="77777777" w:rsidR="00453641" w:rsidRPr="00D0746E" w:rsidRDefault="00453641" w:rsidP="00453641">
      <w:pPr>
        <w:spacing w:before="120" w:after="40"/>
        <w:ind w:right="3"/>
        <w:jc w:val="both"/>
        <w:rPr>
          <w:rFonts w:ascii="Arial" w:hAnsi="Arial" w:cs="Arial"/>
          <w:sz w:val="20"/>
          <w:szCs w:val="20"/>
        </w:rPr>
      </w:pPr>
      <w:r w:rsidRPr="00A60893">
        <w:rPr>
          <w:rFonts w:ascii="Arial" w:hAnsi="Arial" w:cs="Arial"/>
          <w:b/>
          <w:bCs/>
          <w:i/>
          <w:iCs/>
          <w:sz w:val="20"/>
          <w:szCs w:val="20"/>
          <w:u w:val="single"/>
        </w:rPr>
        <w:t>Financement</w:t>
      </w:r>
      <w:r w:rsidRPr="00D0746E">
        <w:rPr>
          <w:rFonts w:ascii="Arial" w:hAnsi="Arial" w:cs="Arial"/>
          <w:b/>
          <w:bCs/>
          <w:i/>
          <w:iCs/>
          <w:sz w:val="20"/>
          <w:szCs w:val="20"/>
          <w:u w:val="single"/>
        </w:rPr>
        <w:t xml:space="preserve"> du syndicat : </w:t>
      </w:r>
      <w:r w:rsidRPr="00D0746E">
        <w:rPr>
          <w:rFonts w:ascii="Arial" w:hAnsi="Arial" w:cs="Arial"/>
          <w:sz w:val="20"/>
          <w:szCs w:val="20"/>
        </w:rPr>
        <w:t>Les membres du Syndicat mixte contribuent au financement de son budget selon la répartition suivante :</w:t>
      </w:r>
    </w:p>
    <w:p w14:paraId="7829998D" w14:textId="77777777" w:rsidR="00453641" w:rsidRPr="00D258B7" w:rsidRDefault="00453641" w:rsidP="00453641">
      <w:pPr>
        <w:spacing w:before="120" w:after="40"/>
        <w:ind w:right="3"/>
        <w:jc w:val="both"/>
        <w:rPr>
          <w:rFonts w:ascii="Arial" w:hAnsi="Arial" w:cs="Arial"/>
          <w:bCs/>
          <w:sz w:val="20"/>
          <w:szCs w:val="20"/>
          <w:u w:val="single"/>
        </w:rPr>
      </w:pPr>
      <w:r w:rsidRPr="00D258B7">
        <w:rPr>
          <w:rFonts w:ascii="Arial" w:hAnsi="Arial" w:cs="Arial"/>
          <w:bCs/>
          <w:sz w:val="20"/>
          <w:szCs w:val="20"/>
          <w:u w:val="single"/>
        </w:rPr>
        <w:t>Carte 1 :</w:t>
      </w:r>
    </w:p>
    <w:p w14:paraId="6EF4B48D" w14:textId="77777777" w:rsidR="00453641" w:rsidRPr="00D0746E" w:rsidRDefault="00453641" w:rsidP="00453641">
      <w:pPr>
        <w:pStyle w:val="Paragraphedeliste"/>
        <w:numPr>
          <w:ilvl w:val="0"/>
          <w:numId w:val="20"/>
        </w:numPr>
        <w:spacing w:after="0" w:line="240" w:lineRule="auto"/>
        <w:jc w:val="both"/>
        <w:rPr>
          <w:rFonts w:ascii="Arial" w:hAnsi="Arial" w:cs="Arial"/>
          <w:sz w:val="20"/>
          <w:szCs w:val="20"/>
          <w:u w:val="single"/>
        </w:rPr>
      </w:pPr>
      <w:r w:rsidRPr="00D0746E">
        <w:rPr>
          <w:rFonts w:ascii="Arial" w:hAnsi="Arial" w:cs="Arial"/>
          <w:sz w:val="20"/>
          <w:szCs w:val="20"/>
          <w:u w:val="single"/>
        </w:rPr>
        <w:t>Pour la station de Laguiole :</w:t>
      </w:r>
    </w:p>
    <w:p w14:paraId="3CBF68A7" w14:textId="77777777" w:rsidR="00453641" w:rsidRPr="00D0746E" w:rsidRDefault="00453641" w:rsidP="00453641">
      <w:pPr>
        <w:numPr>
          <w:ilvl w:val="0"/>
          <w:numId w:val="17"/>
        </w:numPr>
        <w:suppressAutoHyphens/>
        <w:spacing w:after="0" w:line="240" w:lineRule="auto"/>
        <w:ind w:firstLine="0"/>
        <w:jc w:val="both"/>
        <w:rPr>
          <w:rFonts w:ascii="Arial" w:hAnsi="Arial" w:cs="Arial"/>
          <w:sz w:val="20"/>
          <w:szCs w:val="20"/>
        </w:rPr>
      </w:pPr>
      <w:r w:rsidRPr="00D0746E">
        <w:rPr>
          <w:rFonts w:ascii="Arial" w:hAnsi="Arial" w:cs="Arial"/>
          <w:sz w:val="20"/>
          <w:szCs w:val="20"/>
        </w:rPr>
        <w:t>Département de l’AVEYRON : 45%</w:t>
      </w:r>
    </w:p>
    <w:p w14:paraId="161EAA02" w14:textId="77777777" w:rsidR="00453641" w:rsidRPr="00D0746E" w:rsidRDefault="00453641" w:rsidP="00453641">
      <w:pPr>
        <w:numPr>
          <w:ilvl w:val="0"/>
          <w:numId w:val="17"/>
        </w:numPr>
        <w:suppressAutoHyphens/>
        <w:spacing w:after="0" w:line="240" w:lineRule="auto"/>
        <w:ind w:firstLine="0"/>
        <w:jc w:val="both"/>
        <w:rPr>
          <w:rFonts w:ascii="Arial" w:hAnsi="Arial" w:cs="Arial"/>
          <w:sz w:val="20"/>
          <w:szCs w:val="20"/>
        </w:rPr>
      </w:pPr>
      <w:r w:rsidRPr="00D0746E">
        <w:rPr>
          <w:rFonts w:ascii="Arial" w:hAnsi="Arial" w:cs="Arial"/>
          <w:sz w:val="20"/>
          <w:szCs w:val="20"/>
        </w:rPr>
        <w:t>Bloc communal et intercommunal : 55% répartis de la manière suivante</w:t>
      </w:r>
    </w:p>
    <w:p w14:paraId="316CD250" w14:textId="77777777" w:rsidR="00453641" w:rsidRPr="00D0746E" w:rsidRDefault="00453641" w:rsidP="00453641">
      <w:pPr>
        <w:pStyle w:val="Paragraphedeliste"/>
        <w:numPr>
          <w:ilvl w:val="0"/>
          <w:numId w:val="19"/>
        </w:numPr>
        <w:spacing w:after="0" w:line="240" w:lineRule="auto"/>
        <w:jc w:val="both"/>
        <w:rPr>
          <w:rFonts w:ascii="Arial" w:hAnsi="Arial" w:cs="Arial"/>
          <w:sz w:val="20"/>
          <w:szCs w:val="20"/>
        </w:rPr>
      </w:pPr>
      <w:r w:rsidRPr="00D0746E">
        <w:rPr>
          <w:rFonts w:ascii="Arial" w:hAnsi="Arial" w:cs="Arial"/>
          <w:sz w:val="20"/>
          <w:szCs w:val="20"/>
        </w:rPr>
        <w:t>La commune de LAGUIOLE : 10 %</w:t>
      </w:r>
    </w:p>
    <w:p w14:paraId="36CD1AC2" w14:textId="77777777" w:rsidR="00453641" w:rsidRPr="00D0746E" w:rsidRDefault="00453641" w:rsidP="00453641">
      <w:pPr>
        <w:pStyle w:val="Paragraphedeliste"/>
        <w:numPr>
          <w:ilvl w:val="0"/>
          <w:numId w:val="19"/>
        </w:numPr>
        <w:spacing w:after="0" w:line="240" w:lineRule="auto"/>
        <w:jc w:val="both"/>
        <w:rPr>
          <w:rFonts w:ascii="Arial" w:hAnsi="Arial" w:cs="Arial"/>
          <w:sz w:val="20"/>
          <w:szCs w:val="20"/>
        </w:rPr>
      </w:pPr>
      <w:r w:rsidRPr="00D0746E">
        <w:rPr>
          <w:rFonts w:ascii="Arial" w:hAnsi="Arial" w:cs="Arial"/>
          <w:sz w:val="20"/>
          <w:szCs w:val="20"/>
        </w:rPr>
        <w:t>La communauté de communes AUBRAC CARLADEZ ET VIADENE : 45%</w:t>
      </w:r>
    </w:p>
    <w:p w14:paraId="0AF90237" w14:textId="77777777" w:rsidR="00453641" w:rsidRPr="00D0746E" w:rsidRDefault="00453641" w:rsidP="00453641">
      <w:pPr>
        <w:pStyle w:val="Paragraphedeliste"/>
        <w:numPr>
          <w:ilvl w:val="0"/>
          <w:numId w:val="20"/>
        </w:numPr>
        <w:spacing w:after="0" w:line="240" w:lineRule="auto"/>
        <w:jc w:val="both"/>
        <w:rPr>
          <w:rFonts w:ascii="Arial" w:hAnsi="Arial" w:cs="Arial"/>
          <w:sz w:val="20"/>
          <w:szCs w:val="20"/>
          <w:u w:val="single"/>
        </w:rPr>
      </w:pPr>
      <w:r w:rsidRPr="00D0746E">
        <w:rPr>
          <w:rFonts w:ascii="Arial" w:hAnsi="Arial" w:cs="Arial"/>
          <w:sz w:val="20"/>
          <w:szCs w:val="20"/>
          <w:u w:val="single"/>
        </w:rPr>
        <w:t xml:space="preserve">Pour la station de </w:t>
      </w:r>
      <w:proofErr w:type="spellStart"/>
      <w:r w:rsidRPr="00D0746E">
        <w:rPr>
          <w:rFonts w:ascii="Arial" w:hAnsi="Arial" w:cs="Arial"/>
          <w:sz w:val="20"/>
          <w:szCs w:val="20"/>
          <w:u w:val="single"/>
        </w:rPr>
        <w:t>Brameloup</w:t>
      </w:r>
      <w:proofErr w:type="spellEnd"/>
      <w:r w:rsidRPr="00D0746E">
        <w:rPr>
          <w:rFonts w:ascii="Arial" w:hAnsi="Arial" w:cs="Arial"/>
          <w:sz w:val="20"/>
          <w:szCs w:val="20"/>
          <w:u w:val="single"/>
        </w:rPr>
        <w:t> :</w:t>
      </w:r>
    </w:p>
    <w:p w14:paraId="0DD6A790" w14:textId="77777777" w:rsidR="00453641" w:rsidRPr="00D0746E" w:rsidRDefault="00453641" w:rsidP="00453641">
      <w:pPr>
        <w:numPr>
          <w:ilvl w:val="0"/>
          <w:numId w:val="17"/>
        </w:numPr>
        <w:suppressAutoHyphens/>
        <w:spacing w:after="0" w:line="240" w:lineRule="auto"/>
        <w:ind w:firstLine="0"/>
        <w:jc w:val="both"/>
        <w:rPr>
          <w:rFonts w:ascii="Arial" w:hAnsi="Arial" w:cs="Arial"/>
          <w:sz w:val="20"/>
          <w:szCs w:val="20"/>
        </w:rPr>
      </w:pPr>
      <w:r w:rsidRPr="00D0746E">
        <w:rPr>
          <w:rFonts w:ascii="Arial" w:hAnsi="Arial" w:cs="Arial"/>
          <w:sz w:val="20"/>
          <w:szCs w:val="20"/>
        </w:rPr>
        <w:t>Département de l’AVEYRON : 45%</w:t>
      </w:r>
    </w:p>
    <w:p w14:paraId="7EE6FFE6" w14:textId="77777777" w:rsidR="00453641" w:rsidRPr="00D0746E" w:rsidRDefault="00453641" w:rsidP="00453641">
      <w:pPr>
        <w:numPr>
          <w:ilvl w:val="0"/>
          <w:numId w:val="17"/>
        </w:numPr>
        <w:suppressAutoHyphens/>
        <w:spacing w:after="0" w:line="240" w:lineRule="auto"/>
        <w:ind w:firstLine="0"/>
        <w:jc w:val="both"/>
        <w:rPr>
          <w:rFonts w:ascii="Arial" w:hAnsi="Arial" w:cs="Arial"/>
          <w:sz w:val="20"/>
          <w:szCs w:val="20"/>
        </w:rPr>
      </w:pPr>
      <w:r w:rsidRPr="00D0746E">
        <w:rPr>
          <w:rFonts w:ascii="Arial" w:hAnsi="Arial" w:cs="Arial"/>
          <w:sz w:val="20"/>
          <w:szCs w:val="20"/>
        </w:rPr>
        <w:t>Bloc communal et intercommunal : 55% répartis de la manière suivante</w:t>
      </w:r>
    </w:p>
    <w:p w14:paraId="7EF40A6B" w14:textId="77777777" w:rsidR="00453641" w:rsidRPr="00D0746E" w:rsidRDefault="00453641" w:rsidP="00453641">
      <w:pPr>
        <w:pStyle w:val="Paragraphedeliste"/>
        <w:numPr>
          <w:ilvl w:val="0"/>
          <w:numId w:val="19"/>
        </w:numPr>
        <w:spacing w:after="0" w:line="240" w:lineRule="auto"/>
        <w:jc w:val="both"/>
        <w:rPr>
          <w:rFonts w:ascii="Arial" w:hAnsi="Arial" w:cs="Arial"/>
          <w:sz w:val="20"/>
          <w:szCs w:val="20"/>
        </w:rPr>
      </w:pPr>
      <w:r w:rsidRPr="00D0746E">
        <w:rPr>
          <w:rFonts w:ascii="Arial" w:hAnsi="Arial" w:cs="Arial"/>
          <w:sz w:val="20"/>
          <w:szCs w:val="20"/>
        </w:rPr>
        <w:t>Le SIVU : 10%</w:t>
      </w:r>
    </w:p>
    <w:p w14:paraId="7340B26A" w14:textId="77777777" w:rsidR="00453641" w:rsidRPr="00D0746E" w:rsidRDefault="00453641" w:rsidP="00453641">
      <w:pPr>
        <w:pStyle w:val="Paragraphedeliste"/>
        <w:numPr>
          <w:ilvl w:val="0"/>
          <w:numId w:val="19"/>
        </w:numPr>
        <w:spacing w:after="0" w:line="240" w:lineRule="auto"/>
        <w:jc w:val="both"/>
        <w:rPr>
          <w:rFonts w:ascii="Arial" w:hAnsi="Arial" w:cs="Arial"/>
          <w:sz w:val="20"/>
          <w:szCs w:val="20"/>
        </w:rPr>
      </w:pPr>
      <w:r w:rsidRPr="00D0746E">
        <w:rPr>
          <w:rFonts w:ascii="Arial" w:hAnsi="Arial" w:cs="Arial"/>
          <w:sz w:val="20"/>
          <w:szCs w:val="20"/>
        </w:rPr>
        <w:t>La communauté de communes AUBRAC CARLADEZ ET VIADENE : 15 %</w:t>
      </w:r>
    </w:p>
    <w:p w14:paraId="14097CFA" w14:textId="77777777" w:rsidR="00453641" w:rsidRPr="00D0746E" w:rsidRDefault="00453641" w:rsidP="00453641">
      <w:pPr>
        <w:pStyle w:val="Paragraphedeliste"/>
        <w:numPr>
          <w:ilvl w:val="0"/>
          <w:numId w:val="19"/>
        </w:numPr>
        <w:spacing w:after="0" w:line="240" w:lineRule="auto"/>
        <w:jc w:val="both"/>
        <w:rPr>
          <w:rFonts w:ascii="Arial" w:hAnsi="Arial" w:cs="Arial"/>
          <w:sz w:val="20"/>
          <w:szCs w:val="20"/>
        </w:rPr>
      </w:pPr>
      <w:r w:rsidRPr="00D0746E">
        <w:rPr>
          <w:rFonts w:ascii="Arial" w:hAnsi="Arial" w:cs="Arial"/>
          <w:sz w:val="20"/>
          <w:szCs w:val="20"/>
        </w:rPr>
        <w:t>La communauté de commune des CAUSSES A L’AUBRAC :30 %</w:t>
      </w:r>
    </w:p>
    <w:p w14:paraId="3240689B" w14:textId="77777777" w:rsidR="00453641" w:rsidRPr="00D0746E" w:rsidRDefault="00453641" w:rsidP="00453641">
      <w:pPr>
        <w:jc w:val="both"/>
        <w:rPr>
          <w:rFonts w:ascii="Arial" w:hAnsi="Arial" w:cs="Arial"/>
          <w:sz w:val="20"/>
          <w:szCs w:val="20"/>
          <w:u w:val="single"/>
        </w:rPr>
      </w:pPr>
      <w:r w:rsidRPr="00D0746E">
        <w:rPr>
          <w:rFonts w:ascii="Arial" w:hAnsi="Arial" w:cs="Arial"/>
          <w:sz w:val="20"/>
          <w:szCs w:val="20"/>
          <w:u w:val="single"/>
        </w:rPr>
        <w:t>Carte 2 :</w:t>
      </w:r>
    </w:p>
    <w:p w14:paraId="6BF9CA76" w14:textId="77777777" w:rsidR="00453641" w:rsidRPr="00D0746E" w:rsidRDefault="00453641" w:rsidP="00453641">
      <w:pPr>
        <w:pStyle w:val="Paragraphedeliste"/>
        <w:numPr>
          <w:ilvl w:val="0"/>
          <w:numId w:val="20"/>
        </w:numPr>
        <w:spacing w:after="0" w:line="240" w:lineRule="auto"/>
        <w:jc w:val="both"/>
        <w:rPr>
          <w:rFonts w:ascii="Arial" w:hAnsi="Arial" w:cs="Arial"/>
          <w:sz w:val="20"/>
          <w:szCs w:val="20"/>
        </w:rPr>
      </w:pPr>
      <w:r w:rsidRPr="00D0746E">
        <w:rPr>
          <w:rFonts w:ascii="Arial" w:hAnsi="Arial" w:cs="Arial"/>
          <w:sz w:val="20"/>
          <w:szCs w:val="20"/>
        </w:rPr>
        <w:t>Pour la station de Laguiole :</w:t>
      </w:r>
    </w:p>
    <w:p w14:paraId="68D90DFF" w14:textId="77777777" w:rsidR="00453641" w:rsidRPr="00D0746E" w:rsidRDefault="00453641" w:rsidP="00453641">
      <w:pPr>
        <w:pStyle w:val="Paragraphedeliste"/>
        <w:numPr>
          <w:ilvl w:val="0"/>
          <w:numId w:val="19"/>
        </w:numPr>
        <w:spacing w:after="0" w:line="240" w:lineRule="auto"/>
        <w:jc w:val="both"/>
        <w:rPr>
          <w:rFonts w:ascii="Arial" w:hAnsi="Arial" w:cs="Arial"/>
          <w:sz w:val="20"/>
          <w:szCs w:val="20"/>
        </w:rPr>
      </w:pPr>
      <w:r w:rsidRPr="00D0746E">
        <w:rPr>
          <w:rFonts w:ascii="Arial" w:hAnsi="Arial" w:cs="Arial"/>
          <w:sz w:val="20"/>
          <w:szCs w:val="20"/>
        </w:rPr>
        <w:t>La commune de LAGUIOLE : 100 %</w:t>
      </w:r>
    </w:p>
    <w:p w14:paraId="570A083B" w14:textId="77777777" w:rsidR="00453641" w:rsidRPr="00D0746E" w:rsidRDefault="00453641" w:rsidP="00453641">
      <w:pPr>
        <w:pStyle w:val="Paragraphedeliste"/>
        <w:numPr>
          <w:ilvl w:val="0"/>
          <w:numId w:val="20"/>
        </w:numPr>
        <w:spacing w:after="0" w:line="240" w:lineRule="auto"/>
        <w:jc w:val="both"/>
        <w:rPr>
          <w:rFonts w:ascii="Arial" w:hAnsi="Arial" w:cs="Arial"/>
          <w:sz w:val="20"/>
          <w:szCs w:val="20"/>
        </w:rPr>
      </w:pPr>
      <w:r w:rsidRPr="00D0746E">
        <w:rPr>
          <w:rFonts w:ascii="Arial" w:hAnsi="Arial" w:cs="Arial"/>
          <w:sz w:val="20"/>
          <w:szCs w:val="20"/>
        </w:rPr>
        <w:t xml:space="preserve"> Pour la station de </w:t>
      </w:r>
      <w:proofErr w:type="spellStart"/>
      <w:r w:rsidRPr="00D0746E">
        <w:rPr>
          <w:rFonts w:ascii="Arial" w:hAnsi="Arial" w:cs="Arial"/>
          <w:sz w:val="20"/>
          <w:szCs w:val="20"/>
        </w:rPr>
        <w:t>Brameloup</w:t>
      </w:r>
      <w:proofErr w:type="spellEnd"/>
    </w:p>
    <w:p w14:paraId="36EA9C6C" w14:textId="77777777" w:rsidR="00453641" w:rsidRPr="00D0746E" w:rsidRDefault="00453641" w:rsidP="00453641">
      <w:pPr>
        <w:pStyle w:val="Paragraphedeliste"/>
        <w:numPr>
          <w:ilvl w:val="0"/>
          <w:numId w:val="19"/>
        </w:numPr>
        <w:spacing w:after="0" w:line="240" w:lineRule="auto"/>
        <w:jc w:val="both"/>
        <w:rPr>
          <w:rFonts w:ascii="Arial" w:hAnsi="Arial" w:cs="Arial"/>
          <w:sz w:val="20"/>
          <w:szCs w:val="20"/>
        </w:rPr>
      </w:pPr>
      <w:r w:rsidRPr="00D0746E">
        <w:rPr>
          <w:rFonts w:ascii="Arial" w:hAnsi="Arial" w:cs="Arial"/>
          <w:sz w:val="20"/>
          <w:szCs w:val="20"/>
        </w:rPr>
        <w:t xml:space="preserve"> Le SIVU : 100%</w:t>
      </w:r>
    </w:p>
    <w:p w14:paraId="77F6F23D" w14:textId="77777777" w:rsidR="00453641" w:rsidRPr="00D0746E" w:rsidRDefault="00453641" w:rsidP="00453641">
      <w:pPr>
        <w:jc w:val="both"/>
        <w:rPr>
          <w:rFonts w:ascii="Arial" w:hAnsi="Arial" w:cs="Arial"/>
          <w:sz w:val="20"/>
          <w:szCs w:val="20"/>
          <w:u w:val="single"/>
        </w:rPr>
      </w:pPr>
      <w:r w:rsidRPr="00D0746E">
        <w:rPr>
          <w:rFonts w:ascii="Arial" w:hAnsi="Arial" w:cs="Arial"/>
          <w:sz w:val="20"/>
          <w:szCs w:val="20"/>
          <w:u w:val="single"/>
        </w:rPr>
        <w:t>Carte 3 :</w:t>
      </w:r>
    </w:p>
    <w:p w14:paraId="57B8127B" w14:textId="77777777" w:rsidR="00453641" w:rsidRPr="00D0746E" w:rsidRDefault="00453641" w:rsidP="00453641">
      <w:pPr>
        <w:pStyle w:val="Paragraphedeliste"/>
        <w:numPr>
          <w:ilvl w:val="0"/>
          <w:numId w:val="20"/>
        </w:numPr>
        <w:spacing w:after="0" w:line="240" w:lineRule="auto"/>
        <w:jc w:val="both"/>
        <w:rPr>
          <w:rFonts w:ascii="Arial" w:hAnsi="Arial" w:cs="Arial"/>
          <w:sz w:val="20"/>
          <w:szCs w:val="20"/>
        </w:rPr>
      </w:pPr>
      <w:r w:rsidRPr="00D0746E">
        <w:rPr>
          <w:rFonts w:ascii="Arial" w:hAnsi="Arial" w:cs="Arial"/>
          <w:sz w:val="20"/>
          <w:szCs w:val="20"/>
        </w:rPr>
        <w:t>Pour la station de Laguiole :</w:t>
      </w:r>
    </w:p>
    <w:p w14:paraId="4BA9F07E" w14:textId="77777777" w:rsidR="00453641" w:rsidRPr="00D0746E" w:rsidRDefault="00453641" w:rsidP="00453641">
      <w:pPr>
        <w:pStyle w:val="Paragraphedeliste"/>
        <w:numPr>
          <w:ilvl w:val="0"/>
          <w:numId w:val="19"/>
        </w:numPr>
        <w:spacing w:after="0" w:line="240" w:lineRule="auto"/>
        <w:jc w:val="both"/>
        <w:rPr>
          <w:rFonts w:ascii="Arial" w:hAnsi="Arial" w:cs="Arial"/>
          <w:sz w:val="20"/>
          <w:szCs w:val="20"/>
        </w:rPr>
      </w:pPr>
      <w:r w:rsidRPr="00D0746E">
        <w:rPr>
          <w:rFonts w:ascii="Arial" w:hAnsi="Arial" w:cs="Arial"/>
          <w:sz w:val="20"/>
          <w:szCs w:val="20"/>
        </w:rPr>
        <w:t>- La communauté de communes AUBRAC CARLADEZ ET VIADENE : 100 %</w:t>
      </w:r>
    </w:p>
    <w:p w14:paraId="1C973A5A" w14:textId="77777777" w:rsidR="00453641" w:rsidRPr="00D0746E" w:rsidRDefault="00453641" w:rsidP="00453641">
      <w:pPr>
        <w:pStyle w:val="Paragraphedeliste"/>
        <w:numPr>
          <w:ilvl w:val="0"/>
          <w:numId w:val="20"/>
        </w:numPr>
        <w:spacing w:after="0" w:line="240" w:lineRule="auto"/>
        <w:jc w:val="both"/>
        <w:rPr>
          <w:rFonts w:ascii="Arial" w:hAnsi="Arial" w:cs="Arial"/>
          <w:sz w:val="20"/>
          <w:szCs w:val="20"/>
        </w:rPr>
      </w:pPr>
      <w:r w:rsidRPr="00D0746E">
        <w:rPr>
          <w:rFonts w:ascii="Arial" w:hAnsi="Arial" w:cs="Arial"/>
          <w:sz w:val="20"/>
          <w:szCs w:val="20"/>
        </w:rPr>
        <w:t xml:space="preserve">Pour la station de </w:t>
      </w:r>
      <w:proofErr w:type="spellStart"/>
      <w:r w:rsidRPr="00D0746E">
        <w:rPr>
          <w:rFonts w:ascii="Arial" w:hAnsi="Arial" w:cs="Arial"/>
          <w:sz w:val="20"/>
          <w:szCs w:val="20"/>
        </w:rPr>
        <w:t>Brameloup</w:t>
      </w:r>
      <w:proofErr w:type="spellEnd"/>
    </w:p>
    <w:p w14:paraId="70A65952" w14:textId="77777777" w:rsidR="00453641" w:rsidRPr="00D0746E" w:rsidRDefault="00453641" w:rsidP="00453641">
      <w:pPr>
        <w:pStyle w:val="Paragraphedeliste"/>
        <w:numPr>
          <w:ilvl w:val="0"/>
          <w:numId w:val="19"/>
        </w:numPr>
        <w:spacing w:after="0" w:line="240" w:lineRule="auto"/>
        <w:jc w:val="both"/>
        <w:rPr>
          <w:rFonts w:ascii="Arial" w:hAnsi="Arial" w:cs="Arial"/>
          <w:sz w:val="20"/>
          <w:szCs w:val="20"/>
        </w:rPr>
      </w:pPr>
      <w:r w:rsidRPr="00D0746E">
        <w:rPr>
          <w:rFonts w:ascii="Arial" w:hAnsi="Arial" w:cs="Arial"/>
          <w:sz w:val="20"/>
          <w:szCs w:val="20"/>
        </w:rPr>
        <w:t>La communauté de communes AUBRAC CARLADEZ ET VIADENE : 33,5 %</w:t>
      </w:r>
    </w:p>
    <w:p w14:paraId="38BD9BB2" w14:textId="77777777" w:rsidR="00453641" w:rsidRPr="00D0746E" w:rsidRDefault="00453641" w:rsidP="00453641">
      <w:pPr>
        <w:pStyle w:val="Paragraphedeliste"/>
        <w:numPr>
          <w:ilvl w:val="0"/>
          <w:numId w:val="19"/>
        </w:numPr>
        <w:spacing w:after="0" w:line="240" w:lineRule="auto"/>
        <w:jc w:val="both"/>
        <w:rPr>
          <w:rFonts w:ascii="Arial" w:hAnsi="Arial" w:cs="Arial"/>
          <w:sz w:val="20"/>
          <w:szCs w:val="20"/>
        </w:rPr>
      </w:pPr>
      <w:r w:rsidRPr="00D0746E">
        <w:rPr>
          <w:rFonts w:ascii="Arial" w:hAnsi="Arial" w:cs="Arial"/>
          <w:sz w:val="20"/>
          <w:szCs w:val="20"/>
        </w:rPr>
        <w:t>La communauté de communes des CAUSSES A L’AUBRAC : 66,5 %</w:t>
      </w:r>
    </w:p>
    <w:p w14:paraId="5D0ACDB6" w14:textId="77777777" w:rsidR="00453641" w:rsidRPr="00D0746E" w:rsidRDefault="00453641" w:rsidP="00453641">
      <w:pPr>
        <w:spacing w:before="120" w:after="40"/>
        <w:ind w:right="3"/>
        <w:jc w:val="both"/>
        <w:rPr>
          <w:rFonts w:ascii="Arial" w:eastAsia="Trebuchet MS" w:hAnsi="Arial" w:cs="Arial"/>
          <w:sz w:val="20"/>
          <w:szCs w:val="20"/>
        </w:rPr>
      </w:pPr>
      <w:r w:rsidRPr="009A25B6">
        <w:rPr>
          <w:rFonts w:ascii="Arial" w:eastAsia="Times New Roman" w:hAnsi="Arial" w:cs="Arial"/>
          <w:sz w:val="20"/>
          <w:szCs w:val="20"/>
        </w:rPr>
        <w:t>Monsieur</w:t>
      </w:r>
      <w:r w:rsidRPr="00D0746E">
        <w:rPr>
          <w:rFonts w:ascii="Arial" w:eastAsia="Trebuchet MS" w:hAnsi="Arial" w:cs="Arial"/>
          <w:sz w:val="20"/>
          <w:szCs w:val="20"/>
        </w:rPr>
        <w:t xml:space="preserve"> le Maire donne lecture du projet de statuts joint à la présente et indique le vote tenu en assemblée communautaire le 12 décembre 2023. Il/elle détaille les débats communautaires, avec l’appui du procès-verbal de séance, validé en séance du 21 décembre 2023.</w:t>
      </w:r>
    </w:p>
    <w:p w14:paraId="028294FD" w14:textId="77777777" w:rsidR="00453641" w:rsidRPr="00D0746E" w:rsidRDefault="00453641" w:rsidP="00453641">
      <w:pPr>
        <w:spacing w:before="120" w:after="40"/>
        <w:ind w:right="3"/>
        <w:jc w:val="both"/>
        <w:rPr>
          <w:rFonts w:ascii="Arial" w:hAnsi="Arial" w:cs="Arial"/>
          <w:sz w:val="20"/>
          <w:szCs w:val="20"/>
        </w:rPr>
      </w:pPr>
      <w:r w:rsidRPr="00D0746E">
        <w:rPr>
          <w:rFonts w:ascii="Arial" w:eastAsia="Trebuchet MS" w:hAnsi="Arial" w:cs="Arial"/>
          <w:sz w:val="20"/>
          <w:szCs w:val="20"/>
        </w:rPr>
        <w:t xml:space="preserve">Il précise </w:t>
      </w:r>
      <w:r w:rsidRPr="009A25B6">
        <w:rPr>
          <w:rFonts w:ascii="Arial" w:eastAsia="Times New Roman" w:hAnsi="Arial" w:cs="Arial"/>
          <w:sz w:val="20"/>
          <w:szCs w:val="20"/>
        </w:rPr>
        <w:t>que</w:t>
      </w:r>
      <w:r w:rsidRPr="00D0746E">
        <w:rPr>
          <w:rFonts w:ascii="Arial" w:hAnsi="Arial" w:cs="Arial"/>
          <w:sz w:val="20"/>
          <w:szCs w:val="20"/>
          <w:shd w:val="clear" w:color="auto" w:fill="FFFFFF"/>
        </w:rPr>
        <w:t xml:space="preserve"> dans le cas de la Communauté de Communes Aubrac </w:t>
      </w:r>
      <w:proofErr w:type="spellStart"/>
      <w:r w:rsidRPr="00D0746E">
        <w:rPr>
          <w:rFonts w:ascii="Arial" w:hAnsi="Arial" w:cs="Arial"/>
          <w:sz w:val="20"/>
          <w:szCs w:val="20"/>
          <w:shd w:val="clear" w:color="auto" w:fill="FFFFFF"/>
        </w:rPr>
        <w:t>Carladez</w:t>
      </w:r>
      <w:proofErr w:type="spellEnd"/>
      <w:r w:rsidRPr="00D0746E">
        <w:rPr>
          <w:rFonts w:ascii="Arial" w:hAnsi="Arial" w:cs="Arial"/>
          <w:sz w:val="20"/>
          <w:szCs w:val="20"/>
          <w:shd w:val="clear" w:color="auto" w:fill="FFFFFF"/>
        </w:rPr>
        <w:t xml:space="preserve"> et </w:t>
      </w:r>
      <w:proofErr w:type="spellStart"/>
      <w:r w:rsidRPr="00D0746E">
        <w:rPr>
          <w:rFonts w:ascii="Arial" w:hAnsi="Arial" w:cs="Arial"/>
          <w:sz w:val="20"/>
          <w:szCs w:val="20"/>
          <w:shd w:val="clear" w:color="auto" w:fill="FFFFFF"/>
        </w:rPr>
        <w:t>Viadène</w:t>
      </w:r>
      <w:proofErr w:type="spellEnd"/>
      <w:r w:rsidRPr="00D0746E">
        <w:rPr>
          <w:rFonts w:ascii="Arial" w:hAnsi="Arial" w:cs="Arial"/>
          <w:sz w:val="20"/>
          <w:szCs w:val="20"/>
          <w:shd w:val="clear" w:color="auto" w:fill="FFFFFF"/>
        </w:rPr>
        <w:t xml:space="preserve">, l'adhésion de la Communauté de communes à un syndicat mixte est subordonnée à l'accord des conseils municipaux des communes membres de la communauté de communes, donné dans les conditions de majorité qualifiée requises pour la création de la Communauté (soit : </w:t>
      </w:r>
      <w:r w:rsidRPr="00D0746E">
        <w:rPr>
          <w:rFonts w:ascii="Arial" w:hAnsi="Arial" w:cs="Arial"/>
          <w:sz w:val="20"/>
          <w:szCs w:val="20"/>
        </w:rPr>
        <w:t>des deux tiers des conseils municipaux, représentant plus de la moitié de la population ;</w:t>
      </w:r>
      <w:r w:rsidRPr="00D0746E">
        <w:rPr>
          <w:rFonts w:ascii="Arial" w:hAnsi="Arial" w:cs="Arial"/>
          <w:sz w:val="20"/>
          <w:szCs w:val="20"/>
          <w:shd w:val="clear" w:color="auto" w:fill="FFFFFF"/>
        </w:rPr>
        <w:t> </w:t>
      </w:r>
      <w:r w:rsidRPr="00D0746E">
        <w:rPr>
          <w:rFonts w:ascii="Arial" w:hAnsi="Arial" w:cs="Arial"/>
          <w:sz w:val="20"/>
          <w:szCs w:val="20"/>
        </w:rPr>
        <w:t>ou de la moitié des conseils municipaux, représentant les deux tiers de la population)</w:t>
      </w:r>
    </w:p>
    <w:p w14:paraId="4C829A09" w14:textId="77777777" w:rsidR="00453641" w:rsidRPr="00D0746E" w:rsidRDefault="00453641" w:rsidP="00453641">
      <w:pPr>
        <w:spacing w:before="120" w:after="40"/>
        <w:ind w:right="3"/>
        <w:jc w:val="both"/>
        <w:rPr>
          <w:rFonts w:ascii="Arial" w:hAnsi="Arial" w:cs="Arial"/>
          <w:b/>
          <w:bCs/>
          <w:color w:val="000000"/>
          <w:sz w:val="20"/>
          <w:szCs w:val="20"/>
        </w:rPr>
      </w:pPr>
      <w:r w:rsidRPr="00D0746E">
        <w:rPr>
          <w:rFonts w:ascii="Arial" w:eastAsia="Trebuchet MS" w:hAnsi="Arial" w:cs="Arial"/>
          <w:b/>
          <w:bCs/>
          <w:sz w:val="20"/>
          <w:szCs w:val="20"/>
        </w:rPr>
        <w:t>Il</w:t>
      </w:r>
      <w:r w:rsidRPr="009A25B6">
        <w:rPr>
          <w:rFonts w:ascii="Arial" w:eastAsia="Trebuchet MS" w:hAnsi="Arial" w:cs="Arial"/>
          <w:b/>
          <w:bCs/>
          <w:sz w:val="20"/>
          <w:szCs w:val="20"/>
        </w:rPr>
        <w:t xml:space="preserve"> </w:t>
      </w:r>
      <w:r w:rsidRPr="009A25B6">
        <w:rPr>
          <w:rFonts w:ascii="Arial" w:eastAsia="Times New Roman" w:hAnsi="Arial" w:cs="Arial"/>
          <w:b/>
          <w:bCs/>
          <w:sz w:val="20"/>
          <w:szCs w:val="20"/>
        </w:rPr>
        <w:t>invite</w:t>
      </w:r>
      <w:r w:rsidRPr="00D0746E">
        <w:rPr>
          <w:rFonts w:ascii="Arial" w:eastAsia="Trebuchet MS" w:hAnsi="Arial" w:cs="Arial"/>
          <w:b/>
          <w:bCs/>
          <w:sz w:val="20"/>
          <w:szCs w:val="20"/>
        </w:rPr>
        <w:t xml:space="preserve"> donc le conseil à se prononcer et soumet au vote l’adhésion de la Communauté de Communes Aubrac </w:t>
      </w:r>
      <w:proofErr w:type="spellStart"/>
      <w:r w:rsidRPr="00D0746E">
        <w:rPr>
          <w:rFonts w:ascii="Arial" w:eastAsia="Trebuchet MS" w:hAnsi="Arial" w:cs="Arial"/>
          <w:b/>
          <w:bCs/>
          <w:sz w:val="20"/>
          <w:szCs w:val="20"/>
        </w:rPr>
        <w:t>Carladez</w:t>
      </w:r>
      <w:proofErr w:type="spellEnd"/>
      <w:r w:rsidRPr="00D0746E">
        <w:rPr>
          <w:rFonts w:ascii="Arial" w:eastAsia="Trebuchet MS" w:hAnsi="Arial" w:cs="Arial"/>
          <w:b/>
          <w:bCs/>
          <w:sz w:val="20"/>
          <w:szCs w:val="20"/>
        </w:rPr>
        <w:t xml:space="preserve"> et </w:t>
      </w:r>
      <w:proofErr w:type="spellStart"/>
      <w:r w:rsidRPr="00D0746E">
        <w:rPr>
          <w:rFonts w:ascii="Arial" w:eastAsia="Trebuchet MS" w:hAnsi="Arial" w:cs="Arial"/>
          <w:b/>
          <w:bCs/>
          <w:sz w:val="20"/>
          <w:szCs w:val="20"/>
        </w:rPr>
        <w:t>Viadène</w:t>
      </w:r>
      <w:proofErr w:type="spellEnd"/>
      <w:r w:rsidRPr="00D0746E">
        <w:rPr>
          <w:rFonts w:ascii="Arial" w:eastAsia="Trebuchet MS" w:hAnsi="Arial" w:cs="Arial"/>
          <w:b/>
          <w:bCs/>
          <w:sz w:val="20"/>
          <w:szCs w:val="20"/>
        </w:rPr>
        <w:t xml:space="preserve"> au </w:t>
      </w:r>
      <w:r w:rsidRPr="00D0746E">
        <w:rPr>
          <w:rFonts w:ascii="Arial" w:hAnsi="Arial" w:cs="Arial"/>
          <w:b/>
          <w:bCs/>
          <w:color w:val="000000"/>
          <w:sz w:val="20"/>
          <w:szCs w:val="20"/>
        </w:rPr>
        <w:t>Syndicat mixte des activités de pleine nature de l’Aubrac Aveyronnais.</w:t>
      </w:r>
    </w:p>
    <w:p w14:paraId="6DC3A374" w14:textId="77777777" w:rsidR="00453641" w:rsidRPr="00D0746E" w:rsidRDefault="00453641" w:rsidP="00453641">
      <w:pPr>
        <w:spacing w:before="120" w:after="40"/>
        <w:ind w:right="3"/>
        <w:jc w:val="both"/>
        <w:rPr>
          <w:rFonts w:ascii="Arial" w:eastAsia="Trebuchet MS" w:hAnsi="Arial" w:cs="Arial"/>
          <w:sz w:val="20"/>
          <w:szCs w:val="20"/>
        </w:rPr>
      </w:pPr>
      <w:r w:rsidRPr="009A25B6">
        <w:rPr>
          <w:rFonts w:ascii="Arial" w:eastAsia="Times New Roman" w:hAnsi="Arial" w:cs="Arial"/>
          <w:sz w:val="20"/>
          <w:szCs w:val="20"/>
        </w:rPr>
        <w:t>Considérant</w:t>
      </w:r>
      <w:r w:rsidRPr="00D0746E">
        <w:rPr>
          <w:rFonts w:ascii="Arial" w:eastAsia="Trebuchet MS" w:hAnsi="Arial" w:cs="Arial"/>
          <w:sz w:val="20"/>
          <w:szCs w:val="20"/>
        </w:rPr>
        <w:t xml:space="preserve"> </w:t>
      </w:r>
    </w:p>
    <w:p w14:paraId="05629E38" w14:textId="77777777" w:rsidR="00453641" w:rsidRPr="00D0746E" w:rsidRDefault="00453641" w:rsidP="00453641">
      <w:pPr>
        <w:pStyle w:val="Paragraphedeliste"/>
        <w:numPr>
          <w:ilvl w:val="0"/>
          <w:numId w:val="16"/>
        </w:numPr>
        <w:jc w:val="both"/>
        <w:rPr>
          <w:rFonts w:ascii="Arial" w:eastAsia="Trebuchet MS" w:hAnsi="Arial" w:cs="Arial"/>
          <w:sz w:val="20"/>
          <w:szCs w:val="20"/>
        </w:rPr>
      </w:pPr>
      <w:r w:rsidRPr="00D0746E">
        <w:rPr>
          <w:rFonts w:ascii="Arial" w:eastAsia="Trebuchet MS" w:hAnsi="Arial" w:cs="Arial"/>
          <w:sz w:val="20"/>
          <w:szCs w:val="20"/>
        </w:rPr>
        <w:t>Les compétences attribuées par la loi Notre aux EPCI notamment « création, entretien, aménagement et gestion de zones d’activités […] touristique […] promotion du tourisme »</w:t>
      </w:r>
    </w:p>
    <w:p w14:paraId="335C6E3C" w14:textId="77777777" w:rsidR="00453641" w:rsidRPr="00D0746E" w:rsidRDefault="00453641" w:rsidP="00453641">
      <w:pPr>
        <w:pStyle w:val="Paragraphedeliste"/>
        <w:numPr>
          <w:ilvl w:val="0"/>
          <w:numId w:val="16"/>
        </w:numPr>
        <w:tabs>
          <w:tab w:val="left" w:pos="4860"/>
        </w:tabs>
        <w:spacing w:before="120" w:after="0"/>
        <w:jc w:val="both"/>
        <w:rPr>
          <w:rFonts w:ascii="Arial" w:hAnsi="Arial" w:cs="Arial"/>
          <w:bCs/>
          <w:sz w:val="20"/>
          <w:szCs w:val="20"/>
        </w:rPr>
      </w:pPr>
      <w:r w:rsidRPr="00D0746E">
        <w:rPr>
          <w:rFonts w:ascii="Arial" w:eastAsia="Trebuchet MS" w:hAnsi="Arial" w:cs="Arial"/>
          <w:sz w:val="20"/>
          <w:szCs w:val="20"/>
        </w:rPr>
        <w:t xml:space="preserve">Le projet de territoire de l’EPCI, confirmé par les élus communautaires en juillet 2023, et qui </w:t>
      </w:r>
      <w:r w:rsidRPr="00D0746E">
        <w:rPr>
          <w:rFonts w:ascii="Arial" w:hAnsi="Arial" w:cs="Arial"/>
          <w:bCs/>
          <w:sz w:val="20"/>
          <w:szCs w:val="20"/>
        </w:rPr>
        <w:t xml:space="preserve">vise à consolider les attractivités résidentielles et de flux permettant de maintenir un territoire vivant et habité, en interaction avec les territoires d’Occitanie et au-delà.  </w:t>
      </w:r>
    </w:p>
    <w:p w14:paraId="7BFDCDDB" w14:textId="77777777" w:rsidR="00453641" w:rsidRPr="00D0746E" w:rsidRDefault="00453641" w:rsidP="00453641">
      <w:pPr>
        <w:pStyle w:val="Paragraphedeliste"/>
        <w:numPr>
          <w:ilvl w:val="0"/>
          <w:numId w:val="16"/>
        </w:numPr>
        <w:spacing w:before="120" w:after="0"/>
        <w:jc w:val="both"/>
        <w:rPr>
          <w:rFonts w:ascii="Arial" w:hAnsi="Arial" w:cs="Arial"/>
          <w:bCs/>
          <w:sz w:val="20"/>
          <w:szCs w:val="20"/>
        </w:rPr>
      </w:pPr>
      <w:r w:rsidRPr="00D0746E">
        <w:rPr>
          <w:rFonts w:ascii="Arial" w:hAnsi="Arial" w:cs="Arial"/>
          <w:bCs/>
          <w:sz w:val="20"/>
          <w:szCs w:val="20"/>
        </w:rPr>
        <w:t xml:space="preserve">Les axes stratégiques de développement portés dans le CRTE </w:t>
      </w:r>
    </w:p>
    <w:p w14:paraId="52CF577F" w14:textId="77777777" w:rsidR="00453641" w:rsidRPr="00D0746E" w:rsidRDefault="00453641" w:rsidP="00453641">
      <w:pPr>
        <w:pStyle w:val="Paragraphedeliste"/>
        <w:numPr>
          <w:ilvl w:val="0"/>
          <w:numId w:val="18"/>
        </w:numPr>
        <w:spacing w:after="0"/>
        <w:ind w:left="1134" w:firstLine="0"/>
        <w:jc w:val="both"/>
        <w:rPr>
          <w:rFonts w:ascii="Arial" w:hAnsi="Arial" w:cs="Arial"/>
          <w:sz w:val="20"/>
          <w:szCs w:val="20"/>
        </w:rPr>
      </w:pPr>
      <w:r w:rsidRPr="00D0746E">
        <w:rPr>
          <w:rFonts w:ascii="Arial" w:hAnsi="Arial" w:cs="Arial"/>
          <w:sz w:val="20"/>
          <w:szCs w:val="20"/>
        </w:rPr>
        <w:t xml:space="preserve">Révéler l’Aubrac, </w:t>
      </w:r>
      <w:proofErr w:type="spellStart"/>
      <w:r w:rsidRPr="00D0746E">
        <w:rPr>
          <w:rFonts w:ascii="Arial" w:hAnsi="Arial" w:cs="Arial"/>
          <w:sz w:val="20"/>
          <w:szCs w:val="20"/>
        </w:rPr>
        <w:t>Carladez</w:t>
      </w:r>
      <w:proofErr w:type="spellEnd"/>
      <w:r w:rsidRPr="00D0746E">
        <w:rPr>
          <w:rFonts w:ascii="Arial" w:hAnsi="Arial" w:cs="Arial"/>
          <w:sz w:val="20"/>
          <w:szCs w:val="20"/>
        </w:rPr>
        <w:t xml:space="preserve"> et </w:t>
      </w:r>
      <w:proofErr w:type="spellStart"/>
      <w:r w:rsidRPr="00D0746E">
        <w:rPr>
          <w:rFonts w:ascii="Arial" w:hAnsi="Arial" w:cs="Arial"/>
          <w:sz w:val="20"/>
          <w:szCs w:val="20"/>
        </w:rPr>
        <w:t>Viadène</w:t>
      </w:r>
      <w:proofErr w:type="spellEnd"/>
      <w:r w:rsidRPr="00D0746E">
        <w:rPr>
          <w:rFonts w:ascii="Arial" w:hAnsi="Arial" w:cs="Arial"/>
          <w:sz w:val="20"/>
          <w:szCs w:val="20"/>
        </w:rPr>
        <w:t xml:space="preserve"> comme un territoire de vie choisie</w:t>
      </w:r>
    </w:p>
    <w:p w14:paraId="775C9699" w14:textId="77777777" w:rsidR="00453641" w:rsidRPr="00D0746E" w:rsidRDefault="00453641" w:rsidP="00453641">
      <w:pPr>
        <w:pStyle w:val="Paragraphedeliste"/>
        <w:numPr>
          <w:ilvl w:val="0"/>
          <w:numId w:val="18"/>
        </w:numPr>
        <w:spacing w:after="0"/>
        <w:ind w:left="1134" w:firstLine="0"/>
        <w:jc w:val="both"/>
        <w:rPr>
          <w:rFonts w:ascii="Arial" w:hAnsi="Arial" w:cs="Arial"/>
          <w:sz w:val="20"/>
          <w:szCs w:val="20"/>
        </w:rPr>
      </w:pPr>
      <w:r w:rsidRPr="00D0746E">
        <w:rPr>
          <w:rFonts w:ascii="Arial" w:hAnsi="Arial" w:cs="Arial"/>
          <w:sz w:val="20"/>
          <w:szCs w:val="20"/>
        </w:rPr>
        <w:t>Comprendre et protéger un cadre de vie de haute qualité paysagère et environnementale</w:t>
      </w:r>
    </w:p>
    <w:p w14:paraId="360A6843" w14:textId="77777777" w:rsidR="00453641" w:rsidRPr="00D0746E" w:rsidRDefault="00453641" w:rsidP="00453641">
      <w:pPr>
        <w:pStyle w:val="Paragraphedeliste"/>
        <w:numPr>
          <w:ilvl w:val="0"/>
          <w:numId w:val="18"/>
        </w:numPr>
        <w:spacing w:after="0"/>
        <w:ind w:left="1134" w:firstLine="0"/>
        <w:jc w:val="both"/>
        <w:rPr>
          <w:rFonts w:ascii="Arial" w:hAnsi="Arial" w:cs="Arial"/>
          <w:sz w:val="20"/>
          <w:szCs w:val="20"/>
        </w:rPr>
      </w:pPr>
      <w:r w:rsidRPr="00D0746E">
        <w:rPr>
          <w:rFonts w:ascii="Arial" w:hAnsi="Arial" w:cs="Arial"/>
          <w:sz w:val="20"/>
          <w:szCs w:val="20"/>
        </w:rPr>
        <w:t>Accompagner une économie de marque en mouvement et au service du territoire</w:t>
      </w:r>
    </w:p>
    <w:p w14:paraId="484EB5C5" w14:textId="17C5A72D" w:rsidR="00453641" w:rsidRPr="00453641" w:rsidRDefault="00453641" w:rsidP="00453641">
      <w:pPr>
        <w:pStyle w:val="Paragraphedeliste"/>
        <w:numPr>
          <w:ilvl w:val="0"/>
          <w:numId w:val="16"/>
        </w:numPr>
        <w:jc w:val="both"/>
        <w:rPr>
          <w:rFonts w:ascii="Arial" w:eastAsia="Trebuchet MS" w:hAnsi="Arial" w:cs="Arial"/>
          <w:sz w:val="20"/>
          <w:szCs w:val="20"/>
        </w:rPr>
      </w:pPr>
      <w:r w:rsidRPr="00D0746E">
        <w:rPr>
          <w:rFonts w:ascii="Arial" w:hAnsi="Arial" w:cs="Arial"/>
          <w:sz w:val="20"/>
          <w:szCs w:val="20"/>
          <w:shd w:val="clear" w:color="auto" w:fill="FFFFFF"/>
        </w:rPr>
        <w:t xml:space="preserve">La nécessaire expression des conseils municipaux dans la démarche d’adhésion selon </w:t>
      </w:r>
      <w:r w:rsidRPr="00D0746E">
        <w:rPr>
          <w:rFonts w:ascii="Arial" w:hAnsi="Arial" w:cs="Arial"/>
          <w:sz w:val="20"/>
          <w:szCs w:val="20"/>
        </w:rPr>
        <w:t>l’article L.5214-27 du Code Général des Collectivités Territoriales</w:t>
      </w:r>
      <w:r>
        <w:rPr>
          <w:rFonts w:ascii="Arial" w:hAnsi="Arial" w:cs="Arial"/>
          <w:sz w:val="20"/>
          <w:szCs w:val="20"/>
        </w:rPr>
        <w:t>.</w:t>
      </w:r>
    </w:p>
    <w:p w14:paraId="0269A8BE" w14:textId="6DDD0EE3" w:rsidR="00453641" w:rsidRDefault="00453641" w:rsidP="00453641">
      <w:pPr>
        <w:jc w:val="both"/>
        <w:rPr>
          <w:rFonts w:ascii="Arial" w:eastAsia="Trebuchet MS" w:hAnsi="Arial" w:cs="Arial"/>
          <w:i/>
          <w:iCs/>
          <w:sz w:val="20"/>
          <w:szCs w:val="20"/>
        </w:rPr>
      </w:pPr>
      <w:r w:rsidRPr="00453641">
        <w:rPr>
          <w:rFonts w:ascii="Arial" w:eastAsia="Trebuchet MS" w:hAnsi="Arial" w:cs="Arial"/>
          <w:i/>
          <w:iCs/>
          <w:sz w:val="20"/>
          <w:szCs w:val="20"/>
        </w:rPr>
        <w:t>Adopté à 13 voix pour et 1 abstention (Cathy CHAUFFOUR)</w:t>
      </w:r>
    </w:p>
    <w:p w14:paraId="07799F5F" w14:textId="3E7D61BE" w:rsidR="003046BB" w:rsidRPr="005338EC" w:rsidRDefault="003046BB" w:rsidP="003046BB">
      <w:pPr>
        <w:jc w:val="both"/>
        <w:rPr>
          <w:rFonts w:ascii="Arial" w:eastAsia="Trebuchet MS" w:hAnsi="Arial" w:cs="Arial"/>
          <w:sz w:val="20"/>
          <w:szCs w:val="20"/>
        </w:rPr>
      </w:pPr>
      <w:r w:rsidRPr="00B61579">
        <w:rPr>
          <w:rFonts w:ascii="Arial" w:eastAsia="Trebuchet MS" w:hAnsi="Arial" w:cs="Arial"/>
          <w:sz w:val="20"/>
          <w:szCs w:val="20"/>
        </w:rPr>
        <w:lastRenderedPageBreak/>
        <w:t xml:space="preserve">A la demande de Madame </w:t>
      </w:r>
      <w:proofErr w:type="spellStart"/>
      <w:r w:rsidRPr="00B61579">
        <w:rPr>
          <w:rFonts w:ascii="Arial" w:eastAsia="Trebuchet MS" w:hAnsi="Arial" w:cs="Arial"/>
          <w:sz w:val="20"/>
          <w:szCs w:val="20"/>
        </w:rPr>
        <w:t>Chauffour</w:t>
      </w:r>
      <w:proofErr w:type="spellEnd"/>
      <w:r w:rsidRPr="00B61579">
        <w:rPr>
          <w:rFonts w:ascii="Arial" w:eastAsia="Trebuchet MS" w:hAnsi="Arial" w:cs="Arial"/>
          <w:sz w:val="20"/>
          <w:szCs w:val="20"/>
        </w:rPr>
        <w:t xml:space="preserve">, conseillère communautaire, </w:t>
      </w:r>
      <w:r w:rsidR="00B61579" w:rsidRPr="00B61579">
        <w:rPr>
          <w:rFonts w:ascii="Arial" w:eastAsia="Trebuchet MS" w:hAnsi="Arial" w:cs="Arial"/>
          <w:sz w:val="20"/>
          <w:szCs w:val="20"/>
        </w:rPr>
        <w:t xml:space="preserve">Monsieur Le Maire rappelle que les élus communautaires au syndicat mixte seront Messieurs </w:t>
      </w:r>
      <w:r w:rsidRPr="00B61579">
        <w:rPr>
          <w:rFonts w:ascii="Arial" w:eastAsia="Trebuchet MS" w:hAnsi="Arial" w:cs="Arial"/>
          <w:sz w:val="20"/>
          <w:szCs w:val="20"/>
        </w:rPr>
        <w:t>Jean Valadier</w:t>
      </w:r>
      <w:r w:rsidR="00B61579" w:rsidRPr="00B61579">
        <w:rPr>
          <w:rFonts w:ascii="Arial" w:eastAsia="Trebuchet MS" w:hAnsi="Arial" w:cs="Arial"/>
          <w:sz w:val="20"/>
          <w:szCs w:val="20"/>
        </w:rPr>
        <w:t xml:space="preserve"> et</w:t>
      </w:r>
      <w:r w:rsidRPr="00B61579">
        <w:rPr>
          <w:rFonts w:ascii="Arial" w:eastAsia="Trebuchet MS" w:hAnsi="Arial" w:cs="Arial"/>
          <w:sz w:val="20"/>
          <w:szCs w:val="20"/>
        </w:rPr>
        <w:t xml:space="preserve"> Lucien Veyre et M</w:t>
      </w:r>
      <w:r w:rsidR="00B61579" w:rsidRPr="00B61579">
        <w:rPr>
          <w:rFonts w:ascii="Arial" w:eastAsia="Trebuchet MS" w:hAnsi="Arial" w:cs="Arial"/>
          <w:sz w:val="20"/>
          <w:szCs w:val="20"/>
        </w:rPr>
        <w:t>adame</w:t>
      </w:r>
      <w:r w:rsidRPr="00B61579">
        <w:rPr>
          <w:rFonts w:ascii="Arial" w:eastAsia="Trebuchet MS" w:hAnsi="Arial" w:cs="Arial"/>
          <w:sz w:val="20"/>
          <w:szCs w:val="20"/>
        </w:rPr>
        <w:t xml:space="preserve"> </w:t>
      </w:r>
      <w:proofErr w:type="spellStart"/>
      <w:r w:rsidRPr="00B61579">
        <w:rPr>
          <w:rFonts w:ascii="Arial" w:eastAsia="Trebuchet MS" w:hAnsi="Arial" w:cs="Arial"/>
          <w:sz w:val="20"/>
          <w:szCs w:val="20"/>
        </w:rPr>
        <w:t>Bessière</w:t>
      </w:r>
      <w:proofErr w:type="spellEnd"/>
      <w:r w:rsidRPr="00B61579">
        <w:rPr>
          <w:rFonts w:ascii="Arial" w:eastAsia="Trebuchet MS" w:hAnsi="Arial" w:cs="Arial"/>
          <w:sz w:val="20"/>
          <w:szCs w:val="20"/>
        </w:rPr>
        <w:t>.</w:t>
      </w:r>
    </w:p>
    <w:p w14:paraId="720476BB" w14:textId="77777777" w:rsidR="00453641" w:rsidRDefault="00453641" w:rsidP="00453641">
      <w:pPr>
        <w:jc w:val="both"/>
        <w:rPr>
          <w:rFonts w:ascii="Arial" w:eastAsia="Trebuchet MS" w:hAnsi="Arial" w:cs="Arial"/>
          <w:i/>
          <w:iCs/>
          <w:sz w:val="20"/>
          <w:szCs w:val="20"/>
        </w:rPr>
      </w:pPr>
    </w:p>
    <w:p w14:paraId="39900485" w14:textId="77777777" w:rsidR="007537EC" w:rsidRPr="00D0746E" w:rsidRDefault="007537EC" w:rsidP="007537EC">
      <w:pPr>
        <w:widowControl w:val="0"/>
        <w:pBdr>
          <w:bottom w:val="single" w:sz="4" w:space="1" w:color="auto"/>
        </w:pBdr>
        <w:overflowPunct w:val="0"/>
        <w:autoSpaceDE w:val="0"/>
        <w:autoSpaceDN w:val="0"/>
        <w:adjustRightInd w:val="0"/>
        <w:ind w:right="3"/>
        <w:jc w:val="both"/>
        <w:rPr>
          <w:rFonts w:ascii="Arial" w:hAnsi="Arial" w:cs="Arial"/>
          <w:bCs/>
          <w:sz w:val="20"/>
          <w:szCs w:val="20"/>
          <w:highlight w:val="yellow"/>
        </w:rPr>
      </w:pPr>
      <w:r w:rsidRPr="000208C8">
        <w:rPr>
          <w:rFonts w:ascii="Arial" w:hAnsi="Arial" w:cs="Arial"/>
          <w:b/>
          <w:caps/>
          <w:kern w:val="28"/>
          <w:sz w:val="20"/>
          <w:szCs w:val="20"/>
        </w:rPr>
        <w:t>Objet de la délibération n°</w:t>
      </w:r>
      <w:r>
        <w:rPr>
          <w:rFonts w:ascii="Arial" w:hAnsi="Arial" w:cs="Arial"/>
          <w:b/>
          <w:caps/>
          <w:kern w:val="28"/>
          <w:sz w:val="20"/>
          <w:szCs w:val="20"/>
        </w:rPr>
        <w:t>4</w:t>
      </w:r>
      <w:r w:rsidRPr="000208C8">
        <w:rPr>
          <w:rFonts w:ascii="Arial" w:hAnsi="Arial" w:cs="Arial"/>
          <w:b/>
          <w:kern w:val="28"/>
          <w:sz w:val="20"/>
          <w:szCs w:val="20"/>
        </w:rPr>
        <w:t xml:space="preserve"> : </w:t>
      </w:r>
      <w:r>
        <w:rPr>
          <w:rFonts w:ascii="Arial" w:hAnsi="Arial" w:cs="Arial"/>
          <w:b/>
          <w:kern w:val="28"/>
          <w:sz w:val="20"/>
          <w:szCs w:val="20"/>
        </w:rPr>
        <w:t xml:space="preserve">Election des délégués communaux au </w:t>
      </w:r>
      <w:r w:rsidRPr="00730B32">
        <w:rPr>
          <w:rFonts w:ascii="Arial" w:hAnsi="Arial" w:cs="Arial"/>
          <w:b/>
          <w:sz w:val="20"/>
          <w:szCs w:val="20"/>
        </w:rPr>
        <w:t>Syndicat mixte des activités de pleine nature de l’Aubrac Aveyronnais</w:t>
      </w:r>
      <w:r w:rsidRPr="00730B32">
        <w:rPr>
          <w:rFonts w:ascii="Arial" w:hAnsi="Arial" w:cs="Arial"/>
          <w:bCs/>
          <w:sz w:val="20"/>
          <w:szCs w:val="20"/>
        </w:rPr>
        <w:t xml:space="preserve">  </w:t>
      </w:r>
    </w:p>
    <w:p w14:paraId="650A3CE7" w14:textId="77777777" w:rsidR="007537EC" w:rsidRDefault="007537EC" w:rsidP="007537EC">
      <w:pPr>
        <w:jc w:val="both"/>
        <w:rPr>
          <w:rFonts w:ascii="Arial" w:eastAsia="Trebuchet MS" w:hAnsi="Arial" w:cs="Arial"/>
        </w:rPr>
      </w:pPr>
    </w:p>
    <w:p w14:paraId="54CF5AE9" w14:textId="77777777" w:rsidR="007537EC" w:rsidRPr="00EF5F57" w:rsidRDefault="007537EC" w:rsidP="007537EC">
      <w:pPr>
        <w:spacing w:after="60" w:line="240" w:lineRule="auto"/>
        <w:ind w:right="3"/>
        <w:jc w:val="both"/>
        <w:rPr>
          <w:rFonts w:ascii="Arial" w:hAnsi="Arial" w:cs="Arial"/>
          <w:kern w:val="28"/>
          <w:sz w:val="18"/>
          <w:szCs w:val="18"/>
        </w:rPr>
      </w:pPr>
      <w:r w:rsidRPr="00D0746E">
        <w:rPr>
          <w:rFonts w:ascii="Arial" w:hAnsi="Arial" w:cs="Arial"/>
          <w:sz w:val="20"/>
          <w:szCs w:val="20"/>
        </w:rPr>
        <w:t xml:space="preserve">VU </w:t>
      </w:r>
      <w:r w:rsidRPr="00EF5F57">
        <w:rPr>
          <w:rFonts w:ascii="Arial" w:hAnsi="Arial" w:cs="Arial"/>
          <w:kern w:val="28"/>
          <w:sz w:val="18"/>
          <w:szCs w:val="18"/>
        </w:rPr>
        <w:t>la loi n° 2010-1563 du 16 décembre 2010 de réforme des collectivités territoriales ;</w:t>
      </w:r>
    </w:p>
    <w:p w14:paraId="31DF7330" w14:textId="77777777" w:rsidR="007537EC" w:rsidRPr="00EF5F57" w:rsidRDefault="007537EC" w:rsidP="007537EC">
      <w:pPr>
        <w:spacing w:after="60" w:line="240" w:lineRule="auto"/>
        <w:ind w:right="3"/>
        <w:jc w:val="both"/>
        <w:rPr>
          <w:rFonts w:ascii="Arial" w:hAnsi="Arial" w:cs="Arial"/>
          <w:kern w:val="28"/>
          <w:sz w:val="18"/>
          <w:szCs w:val="18"/>
        </w:rPr>
      </w:pPr>
      <w:r w:rsidRPr="00EF5F57">
        <w:rPr>
          <w:rFonts w:ascii="Arial" w:hAnsi="Arial" w:cs="Arial"/>
          <w:kern w:val="28"/>
          <w:sz w:val="18"/>
          <w:szCs w:val="18"/>
        </w:rPr>
        <w:t xml:space="preserve">VU la loi n° 2015-991 du 7 août 2015 portant nouvelle organisation territoriale de la République (Loi </w:t>
      </w:r>
      <w:proofErr w:type="spellStart"/>
      <w:r w:rsidRPr="00EF5F57">
        <w:rPr>
          <w:rFonts w:ascii="Arial" w:hAnsi="Arial" w:cs="Arial"/>
          <w:kern w:val="28"/>
          <w:sz w:val="18"/>
          <w:szCs w:val="18"/>
        </w:rPr>
        <w:t>NOTRe</w:t>
      </w:r>
      <w:proofErr w:type="spellEnd"/>
      <w:r w:rsidRPr="00EF5F57">
        <w:rPr>
          <w:rFonts w:ascii="Arial" w:hAnsi="Arial" w:cs="Arial"/>
          <w:kern w:val="28"/>
          <w:sz w:val="18"/>
          <w:szCs w:val="18"/>
        </w:rPr>
        <w:t>) ;</w:t>
      </w:r>
    </w:p>
    <w:p w14:paraId="6452CA68" w14:textId="77777777" w:rsidR="007537EC" w:rsidRPr="00EF5F57" w:rsidRDefault="007537EC" w:rsidP="007537EC">
      <w:pPr>
        <w:spacing w:after="60"/>
        <w:ind w:right="3"/>
        <w:jc w:val="both"/>
        <w:rPr>
          <w:rFonts w:ascii="Arial" w:hAnsi="Arial" w:cs="Arial"/>
          <w:kern w:val="28"/>
          <w:sz w:val="18"/>
          <w:szCs w:val="18"/>
        </w:rPr>
      </w:pPr>
      <w:r w:rsidRPr="00EF5F57">
        <w:rPr>
          <w:rFonts w:ascii="Arial" w:eastAsia="Times New Roman" w:hAnsi="Arial" w:cs="Arial"/>
          <w:kern w:val="28"/>
          <w:sz w:val="18"/>
          <w:szCs w:val="18"/>
        </w:rPr>
        <w:t xml:space="preserve">Vu le Code Général des Collectivités Territoriales et notamment les articles </w:t>
      </w:r>
      <w:r w:rsidRPr="00EF5F57">
        <w:rPr>
          <w:rFonts w:ascii="Arial" w:hAnsi="Arial" w:cs="Arial"/>
          <w:kern w:val="28"/>
          <w:sz w:val="18"/>
          <w:szCs w:val="18"/>
        </w:rPr>
        <w:t>L. 5721-2 et suivants ainsi que l’article L5214-27</w:t>
      </w:r>
    </w:p>
    <w:p w14:paraId="572BED0B" w14:textId="77777777" w:rsidR="007537EC" w:rsidRPr="00EF5F57" w:rsidRDefault="007537EC" w:rsidP="007537EC">
      <w:pPr>
        <w:spacing w:after="60" w:line="240" w:lineRule="auto"/>
        <w:ind w:right="3"/>
        <w:jc w:val="both"/>
        <w:rPr>
          <w:rFonts w:ascii="Arial" w:hAnsi="Arial" w:cs="Arial"/>
          <w:kern w:val="28"/>
          <w:sz w:val="18"/>
          <w:szCs w:val="18"/>
        </w:rPr>
      </w:pPr>
      <w:r w:rsidRPr="00EF5F57">
        <w:rPr>
          <w:rFonts w:ascii="Arial" w:hAnsi="Arial" w:cs="Arial"/>
          <w:kern w:val="28"/>
          <w:sz w:val="18"/>
          <w:szCs w:val="18"/>
        </w:rPr>
        <w:t>VU la délibération du conseil départemental en date du 05 décembre 2023 ;</w:t>
      </w:r>
    </w:p>
    <w:p w14:paraId="4B31A31A" w14:textId="77777777" w:rsidR="007537EC" w:rsidRPr="00EF5F57" w:rsidRDefault="007537EC" w:rsidP="007537EC">
      <w:pPr>
        <w:spacing w:after="60" w:line="240" w:lineRule="auto"/>
        <w:ind w:right="3"/>
        <w:jc w:val="both"/>
        <w:rPr>
          <w:rFonts w:ascii="Arial" w:hAnsi="Arial" w:cs="Arial"/>
          <w:kern w:val="28"/>
          <w:sz w:val="18"/>
          <w:szCs w:val="18"/>
        </w:rPr>
      </w:pPr>
      <w:r w:rsidRPr="00EF5F57">
        <w:rPr>
          <w:rFonts w:ascii="Arial" w:hAnsi="Arial" w:cs="Arial"/>
          <w:kern w:val="28"/>
          <w:sz w:val="18"/>
          <w:szCs w:val="18"/>
        </w:rPr>
        <w:t>Vu la délibération communautaire en date du 12 décembre 2023 ;</w:t>
      </w:r>
    </w:p>
    <w:p w14:paraId="4A4AE9B2" w14:textId="77777777" w:rsidR="007537EC" w:rsidRPr="00EF5F57" w:rsidRDefault="007537EC" w:rsidP="007537EC">
      <w:pPr>
        <w:spacing w:before="120" w:after="60"/>
        <w:ind w:right="3"/>
        <w:jc w:val="both"/>
        <w:rPr>
          <w:rFonts w:ascii="Arial" w:hAnsi="Arial" w:cs="Arial"/>
          <w:kern w:val="28"/>
          <w:sz w:val="18"/>
          <w:szCs w:val="18"/>
        </w:rPr>
      </w:pPr>
      <w:r w:rsidRPr="00EF5F57">
        <w:rPr>
          <w:rFonts w:ascii="Arial" w:hAnsi="Arial" w:cs="Arial"/>
          <w:kern w:val="28"/>
          <w:sz w:val="18"/>
          <w:szCs w:val="18"/>
        </w:rPr>
        <w:t>Vu la délibération 10 en date du 21/12/2023 portant adhésion de la Commune de LAGUIOLE au Syndicat Mixte des activités de pleine nature de l’Aubrac Aveyronnais.</w:t>
      </w:r>
    </w:p>
    <w:p w14:paraId="36F435EB" w14:textId="77777777" w:rsidR="007537EC" w:rsidRPr="00EF5F57" w:rsidRDefault="007537EC" w:rsidP="007537EC">
      <w:pPr>
        <w:spacing w:before="120" w:after="60"/>
        <w:ind w:right="3"/>
        <w:jc w:val="both"/>
        <w:rPr>
          <w:rFonts w:ascii="Arial" w:hAnsi="Arial" w:cs="Arial"/>
          <w:kern w:val="28"/>
          <w:sz w:val="18"/>
          <w:szCs w:val="18"/>
        </w:rPr>
      </w:pPr>
      <w:r w:rsidRPr="00EF5F57">
        <w:rPr>
          <w:rFonts w:ascii="Arial" w:hAnsi="Arial" w:cs="Arial"/>
          <w:kern w:val="28"/>
          <w:sz w:val="18"/>
          <w:szCs w:val="18"/>
        </w:rPr>
        <w:t xml:space="preserve">Vu l'article 6.1 des statuts indiquant la clé de répartition du nombre de délégués, </w:t>
      </w:r>
    </w:p>
    <w:p w14:paraId="51C5538F" w14:textId="77777777" w:rsidR="007537EC" w:rsidRPr="00EF5F57" w:rsidRDefault="007537EC" w:rsidP="007537EC">
      <w:pPr>
        <w:spacing w:after="60"/>
        <w:ind w:right="3"/>
        <w:jc w:val="both"/>
        <w:rPr>
          <w:rFonts w:ascii="Arial" w:hAnsi="Arial" w:cs="Arial"/>
          <w:kern w:val="28"/>
          <w:sz w:val="18"/>
          <w:szCs w:val="18"/>
        </w:rPr>
      </w:pPr>
      <w:r w:rsidRPr="00EF5F57">
        <w:rPr>
          <w:rFonts w:ascii="Arial" w:hAnsi="Arial" w:cs="Arial"/>
          <w:kern w:val="28"/>
          <w:sz w:val="18"/>
          <w:szCs w:val="18"/>
        </w:rPr>
        <w:t xml:space="preserve">Considérant qu'il convient de désigner 2 délégués titulaires de la commune auprès du Syndicat Mixte des activités de pleine nature de l’Aubrac Aveyronnais. </w:t>
      </w:r>
    </w:p>
    <w:p w14:paraId="1A2370F7" w14:textId="77777777" w:rsidR="007537EC" w:rsidRPr="00EF5F57" w:rsidRDefault="007537EC" w:rsidP="007537EC">
      <w:pPr>
        <w:spacing w:before="120" w:after="60"/>
        <w:ind w:right="3"/>
        <w:jc w:val="both"/>
        <w:rPr>
          <w:rFonts w:ascii="Arial" w:hAnsi="Arial" w:cs="Arial"/>
          <w:kern w:val="28"/>
          <w:sz w:val="18"/>
          <w:szCs w:val="18"/>
        </w:rPr>
      </w:pPr>
      <w:r w:rsidRPr="00EF5F57">
        <w:rPr>
          <w:rFonts w:ascii="Arial" w:hAnsi="Arial" w:cs="Arial"/>
          <w:kern w:val="28"/>
          <w:sz w:val="18"/>
          <w:szCs w:val="18"/>
        </w:rPr>
        <w:t>Considérant que le conseil municipal doit procéder à l'élection des délégués, au scrutin uninominal secret et à la majorité absolue des suffrages, des suffrages exprimés au 1er et 2ᵉ tour, à la majorité relative si un 3e tour est nécessaire. (</w:t>
      </w:r>
      <w:proofErr w:type="gramStart"/>
      <w:r w:rsidRPr="00EF5F57">
        <w:rPr>
          <w:rFonts w:ascii="Arial" w:hAnsi="Arial" w:cs="Arial"/>
          <w:kern w:val="28"/>
          <w:sz w:val="18"/>
          <w:szCs w:val="18"/>
        </w:rPr>
        <w:t>article</w:t>
      </w:r>
      <w:proofErr w:type="gramEnd"/>
      <w:r w:rsidRPr="00EF5F57">
        <w:rPr>
          <w:rFonts w:ascii="Arial" w:hAnsi="Arial" w:cs="Arial"/>
          <w:kern w:val="28"/>
          <w:sz w:val="18"/>
          <w:szCs w:val="18"/>
        </w:rPr>
        <w:t xml:space="preserve"> L.2121-21 CGCT).</w:t>
      </w:r>
    </w:p>
    <w:p w14:paraId="5CB1694E" w14:textId="77777777" w:rsidR="007537EC" w:rsidRDefault="007537EC" w:rsidP="007537EC">
      <w:pPr>
        <w:spacing w:before="120" w:after="60"/>
        <w:ind w:right="3"/>
        <w:jc w:val="both"/>
        <w:rPr>
          <w:rFonts w:ascii="Arial" w:hAnsi="Arial" w:cs="Arial"/>
          <w:kern w:val="28"/>
          <w:sz w:val="18"/>
          <w:szCs w:val="18"/>
        </w:rPr>
      </w:pPr>
      <w:r w:rsidRPr="00EF5F57">
        <w:rPr>
          <w:rFonts w:ascii="Arial" w:hAnsi="Arial" w:cs="Arial"/>
          <w:kern w:val="28"/>
          <w:sz w:val="18"/>
          <w:szCs w:val="18"/>
        </w:rPr>
        <w:t xml:space="preserve">En cas d’égalité de suffrages, le plus âgé est déclaré élu (article L.2122-7 CGCT). </w:t>
      </w:r>
    </w:p>
    <w:p w14:paraId="1D21AA4F" w14:textId="77777777" w:rsidR="007537EC" w:rsidRDefault="007537EC" w:rsidP="007537EC">
      <w:pPr>
        <w:spacing w:before="120" w:after="60"/>
        <w:ind w:right="3"/>
        <w:jc w:val="both"/>
        <w:rPr>
          <w:rFonts w:ascii="Arial" w:hAnsi="Arial" w:cs="Arial"/>
          <w:kern w:val="28"/>
          <w:sz w:val="18"/>
          <w:szCs w:val="18"/>
        </w:rPr>
      </w:pPr>
      <w:r>
        <w:rPr>
          <w:rFonts w:ascii="Arial" w:hAnsi="Arial" w:cs="Arial"/>
          <w:kern w:val="28"/>
          <w:sz w:val="18"/>
          <w:szCs w:val="18"/>
        </w:rPr>
        <w:t>I</w:t>
      </w:r>
      <w:r w:rsidRPr="00EF5F57">
        <w:rPr>
          <w:rFonts w:ascii="Arial" w:hAnsi="Arial" w:cs="Arial"/>
          <w:kern w:val="28"/>
          <w:sz w:val="18"/>
          <w:szCs w:val="18"/>
        </w:rPr>
        <w:t xml:space="preserve">l doit être procédé successivement à l’élection de chacun des membres du bureau au scrutin uninominal. Ce mode de scrutin exclut toute obligation de parité. </w:t>
      </w:r>
    </w:p>
    <w:p w14:paraId="2F8F4B6D" w14:textId="77777777" w:rsidR="007537EC" w:rsidRPr="00EF5F57" w:rsidRDefault="007537EC" w:rsidP="007537EC">
      <w:pPr>
        <w:spacing w:before="120" w:after="60"/>
        <w:ind w:right="3"/>
        <w:jc w:val="both"/>
        <w:rPr>
          <w:rFonts w:ascii="Arial" w:hAnsi="Arial" w:cs="Arial"/>
          <w:kern w:val="28"/>
          <w:sz w:val="18"/>
          <w:szCs w:val="18"/>
        </w:rPr>
      </w:pPr>
      <w:r w:rsidRPr="0079294D">
        <w:rPr>
          <w:rFonts w:ascii="Arial" w:hAnsi="Arial" w:cs="Arial"/>
          <w:b/>
          <w:bCs/>
          <w:kern w:val="28"/>
          <w:sz w:val="18"/>
          <w:szCs w:val="18"/>
        </w:rPr>
        <w:t>Le Conseil se déclarant favorable à l’unanimité à un vote à main levée</w:t>
      </w:r>
      <w:r w:rsidRPr="00EF5F57">
        <w:rPr>
          <w:rFonts w:ascii="Arial" w:hAnsi="Arial" w:cs="Arial"/>
          <w:kern w:val="28"/>
          <w:sz w:val="18"/>
          <w:szCs w:val="18"/>
        </w:rPr>
        <w:t xml:space="preserve">, il est procédé à l’élection des représentants au nouveau syndicat sur ce principe. </w:t>
      </w:r>
    </w:p>
    <w:p w14:paraId="274D6D51" w14:textId="77777777" w:rsidR="007537EC" w:rsidRDefault="007537EC" w:rsidP="007537EC">
      <w:pPr>
        <w:spacing w:after="60"/>
        <w:ind w:right="3"/>
        <w:jc w:val="both"/>
        <w:rPr>
          <w:rFonts w:ascii="Arial" w:hAnsi="Arial" w:cs="Arial"/>
          <w:kern w:val="28"/>
          <w:sz w:val="18"/>
          <w:szCs w:val="18"/>
        </w:rPr>
      </w:pPr>
    </w:p>
    <w:p w14:paraId="385D2298" w14:textId="77777777" w:rsidR="00415CC7" w:rsidRDefault="007537EC" w:rsidP="007537EC">
      <w:pPr>
        <w:spacing w:after="60"/>
        <w:ind w:right="3"/>
        <w:jc w:val="both"/>
        <w:rPr>
          <w:rFonts w:ascii="Arial" w:hAnsi="Arial" w:cs="Arial"/>
          <w:kern w:val="28"/>
          <w:sz w:val="18"/>
          <w:szCs w:val="18"/>
        </w:rPr>
      </w:pPr>
      <w:r w:rsidRPr="00EF5F57">
        <w:rPr>
          <w:rFonts w:ascii="Arial" w:hAnsi="Arial" w:cs="Arial"/>
          <w:kern w:val="28"/>
          <w:sz w:val="18"/>
          <w:szCs w:val="18"/>
        </w:rPr>
        <w:t>Premier tour de scrutin</w:t>
      </w:r>
      <w:r>
        <w:rPr>
          <w:rFonts w:ascii="Arial" w:hAnsi="Arial" w:cs="Arial"/>
          <w:kern w:val="28"/>
          <w:sz w:val="18"/>
          <w:szCs w:val="18"/>
        </w:rPr>
        <w:t xml:space="preserve">, </w:t>
      </w:r>
      <w:r w:rsidR="00415CC7">
        <w:rPr>
          <w:rFonts w:ascii="Arial" w:hAnsi="Arial" w:cs="Arial"/>
          <w:kern w:val="28"/>
          <w:sz w:val="18"/>
          <w:szCs w:val="18"/>
        </w:rPr>
        <w:t>14 votants,</w:t>
      </w:r>
    </w:p>
    <w:p w14:paraId="6067724C" w14:textId="69DC029D" w:rsidR="007537EC" w:rsidRPr="00EF5F57" w:rsidRDefault="007537EC" w:rsidP="007537EC">
      <w:pPr>
        <w:spacing w:after="60"/>
        <w:ind w:right="3"/>
        <w:jc w:val="both"/>
        <w:rPr>
          <w:rFonts w:ascii="Arial" w:hAnsi="Arial" w:cs="Arial"/>
          <w:kern w:val="28"/>
          <w:sz w:val="18"/>
          <w:szCs w:val="18"/>
        </w:rPr>
      </w:pPr>
      <w:r w:rsidRPr="00EF5F57">
        <w:rPr>
          <w:rFonts w:ascii="Arial" w:hAnsi="Arial" w:cs="Arial"/>
          <w:kern w:val="28"/>
          <w:sz w:val="18"/>
          <w:szCs w:val="18"/>
        </w:rPr>
        <w:t>Ont obtenu :</w:t>
      </w:r>
    </w:p>
    <w:p w14:paraId="7B98BE73" w14:textId="77777777" w:rsidR="007537EC" w:rsidRDefault="007537EC" w:rsidP="007537EC">
      <w:pPr>
        <w:spacing w:after="60"/>
        <w:ind w:right="3"/>
        <w:jc w:val="both"/>
        <w:rPr>
          <w:rFonts w:ascii="Arial" w:hAnsi="Arial" w:cs="Arial"/>
          <w:kern w:val="28"/>
          <w:sz w:val="18"/>
          <w:szCs w:val="18"/>
        </w:rPr>
      </w:pPr>
    </w:p>
    <w:p w14:paraId="2DCF30BF" w14:textId="77777777" w:rsidR="007537EC" w:rsidRPr="00EF5F57" w:rsidRDefault="007537EC" w:rsidP="007537EC">
      <w:pPr>
        <w:spacing w:after="60"/>
        <w:ind w:right="3"/>
        <w:jc w:val="both"/>
        <w:rPr>
          <w:rFonts w:ascii="Arial" w:hAnsi="Arial" w:cs="Arial"/>
          <w:kern w:val="28"/>
          <w:sz w:val="18"/>
          <w:szCs w:val="18"/>
        </w:rPr>
      </w:pPr>
      <w:r w:rsidRPr="00EF5F57">
        <w:rPr>
          <w:rFonts w:ascii="Arial" w:hAnsi="Arial" w:cs="Arial"/>
          <w:kern w:val="28"/>
          <w:sz w:val="18"/>
          <w:szCs w:val="18"/>
        </w:rPr>
        <w:t xml:space="preserve">Candidat </w:t>
      </w:r>
      <w:r>
        <w:rPr>
          <w:rFonts w:ascii="Arial" w:hAnsi="Arial" w:cs="Arial"/>
          <w:kern w:val="28"/>
          <w:sz w:val="18"/>
          <w:szCs w:val="18"/>
        </w:rPr>
        <w:t>1</w:t>
      </w:r>
      <w:r w:rsidRPr="00EF5F57">
        <w:rPr>
          <w:rFonts w:ascii="Arial" w:hAnsi="Arial" w:cs="Arial"/>
          <w:kern w:val="28"/>
          <w:sz w:val="18"/>
          <w:szCs w:val="18"/>
        </w:rPr>
        <w:t xml:space="preserve"> : Cathy CHAUFFOUR </w:t>
      </w:r>
    </w:p>
    <w:p w14:paraId="008DE9AE" w14:textId="2E48D47D" w:rsidR="007537EC" w:rsidRPr="00EF5F57" w:rsidRDefault="007537EC" w:rsidP="007537EC">
      <w:pPr>
        <w:spacing w:after="60"/>
        <w:ind w:right="3"/>
        <w:jc w:val="both"/>
        <w:rPr>
          <w:rFonts w:ascii="Arial" w:hAnsi="Arial" w:cs="Arial"/>
          <w:kern w:val="28"/>
          <w:sz w:val="18"/>
          <w:szCs w:val="18"/>
        </w:rPr>
      </w:pPr>
      <w:r w:rsidRPr="00EF5F57">
        <w:rPr>
          <w:rFonts w:ascii="Arial" w:hAnsi="Arial" w:cs="Arial"/>
          <w:kern w:val="28"/>
          <w:sz w:val="18"/>
          <w:szCs w:val="18"/>
        </w:rPr>
        <w:t xml:space="preserve">Résultat du vote :  </w:t>
      </w:r>
      <w:r>
        <w:rPr>
          <w:rFonts w:ascii="Arial" w:hAnsi="Arial" w:cs="Arial"/>
          <w:kern w:val="28"/>
          <w:sz w:val="18"/>
          <w:szCs w:val="18"/>
        </w:rPr>
        <w:t xml:space="preserve">2 </w:t>
      </w:r>
      <w:r w:rsidRPr="00EF5F57">
        <w:rPr>
          <w:rFonts w:ascii="Arial" w:hAnsi="Arial" w:cs="Arial"/>
          <w:kern w:val="28"/>
          <w:sz w:val="18"/>
          <w:szCs w:val="18"/>
        </w:rPr>
        <w:t>voix pour Cathy CHAUFFOUR</w:t>
      </w:r>
      <w:r>
        <w:rPr>
          <w:rFonts w:ascii="Arial" w:hAnsi="Arial" w:cs="Arial"/>
          <w:kern w:val="28"/>
          <w:sz w:val="18"/>
          <w:szCs w:val="18"/>
        </w:rPr>
        <w:t xml:space="preserve"> (1</w:t>
      </w:r>
      <w:r w:rsidR="00E14DD6">
        <w:rPr>
          <w:rFonts w:ascii="Arial" w:hAnsi="Arial" w:cs="Arial"/>
          <w:kern w:val="28"/>
          <w:sz w:val="18"/>
          <w:szCs w:val="18"/>
        </w:rPr>
        <w:t>2</w:t>
      </w:r>
      <w:r>
        <w:rPr>
          <w:rFonts w:ascii="Arial" w:hAnsi="Arial" w:cs="Arial"/>
          <w:kern w:val="28"/>
          <w:sz w:val="18"/>
          <w:szCs w:val="18"/>
        </w:rPr>
        <w:t xml:space="preserve"> voix contre)</w:t>
      </w:r>
    </w:p>
    <w:p w14:paraId="5F4A66F7" w14:textId="77777777" w:rsidR="007537EC" w:rsidRDefault="007537EC" w:rsidP="007537EC">
      <w:pPr>
        <w:spacing w:after="60"/>
        <w:ind w:right="3"/>
        <w:jc w:val="both"/>
        <w:rPr>
          <w:rFonts w:ascii="Arial" w:hAnsi="Arial" w:cs="Arial"/>
          <w:kern w:val="28"/>
          <w:sz w:val="18"/>
          <w:szCs w:val="18"/>
        </w:rPr>
      </w:pPr>
    </w:p>
    <w:p w14:paraId="445CF8C2" w14:textId="77777777" w:rsidR="007537EC" w:rsidRPr="00EF5F57" w:rsidRDefault="007537EC" w:rsidP="007537EC">
      <w:pPr>
        <w:spacing w:after="60"/>
        <w:ind w:right="3"/>
        <w:jc w:val="both"/>
        <w:rPr>
          <w:rFonts w:ascii="Arial" w:hAnsi="Arial" w:cs="Arial"/>
          <w:kern w:val="28"/>
          <w:sz w:val="18"/>
          <w:szCs w:val="18"/>
        </w:rPr>
      </w:pPr>
      <w:r w:rsidRPr="00EF5F57">
        <w:rPr>
          <w:rFonts w:ascii="Arial" w:hAnsi="Arial" w:cs="Arial"/>
          <w:kern w:val="28"/>
          <w:sz w:val="18"/>
          <w:szCs w:val="18"/>
        </w:rPr>
        <w:t xml:space="preserve">Candidat 2 : Christian MIQUEL </w:t>
      </w:r>
    </w:p>
    <w:p w14:paraId="3DC0066A" w14:textId="349AB84A" w:rsidR="007537EC" w:rsidRPr="00EF5F57" w:rsidRDefault="007537EC" w:rsidP="007537EC">
      <w:pPr>
        <w:spacing w:after="60"/>
        <w:ind w:right="3"/>
        <w:jc w:val="both"/>
        <w:rPr>
          <w:rFonts w:ascii="Arial" w:hAnsi="Arial" w:cs="Arial"/>
          <w:kern w:val="28"/>
          <w:sz w:val="18"/>
          <w:szCs w:val="18"/>
        </w:rPr>
      </w:pPr>
      <w:r w:rsidRPr="00EF5F57">
        <w:rPr>
          <w:rFonts w:ascii="Arial" w:hAnsi="Arial" w:cs="Arial"/>
          <w:kern w:val="28"/>
          <w:sz w:val="18"/>
          <w:szCs w:val="18"/>
        </w:rPr>
        <w:t xml:space="preserve">Résultat du vote :  </w:t>
      </w:r>
      <w:r>
        <w:rPr>
          <w:rFonts w:ascii="Arial" w:hAnsi="Arial" w:cs="Arial"/>
          <w:kern w:val="28"/>
          <w:sz w:val="18"/>
          <w:szCs w:val="18"/>
        </w:rPr>
        <w:t>1</w:t>
      </w:r>
      <w:r w:rsidR="00E14DD6">
        <w:rPr>
          <w:rFonts w:ascii="Arial" w:hAnsi="Arial" w:cs="Arial"/>
          <w:kern w:val="28"/>
          <w:sz w:val="18"/>
          <w:szCs w:val="18"/>
        </w:rPr>
        <w:t xml:space="preserve">2 </w:t>
      </w:r>
      <w:r w:rsidRPr="00EF5F57">
        <w:rPr>
          <w:rFonts w:ascii="Arial" w:hAnsi="Arial" w:cs="Arial"/>
          <w:kern w:val="28"/>
          <w:sz w:val="18"/>
          <w:szCs w:val="18"/>
        </w:rPr>
        <w:t xml:space="preserve">voix pour Christian MIQUEL </w:t>
      </w:r>
      <w:r>
        <w:rPr>
          <w:rFonts w:ascii="Arial" w:hAnsi="Arial" w:cs="Arial"/>
          <w:kern w:val="28"/>
          <w:sz w:val="18"/>
          <w:szCs w:val="18"/>
        </w:rPr>
        <w:t>(1 abstention Stéphanie COUTOU et 1 contre Cathy CHAUFFOUR)</w:t>
      </w:r>
    </w:p>
    <w:p w14:paraId="0AC2E57B" w14:textId="77777777" w:rsidR="007537EC" w:rsidRDefault="007537EC" w:rsidP="007537EC">
      <w:pPr>
        <w:spacing w:after="60"/>
        <w:ind w:right="3"/>
        <w:jc w:val="both"/>
        <w:rPr>
          <w:rFonts w:ascii="Arial" w:hAnsi="Arial" w:cs="Arial"/>
          <w:kern w:val="28"/>
          <w:sz w:val="18"/>
          <w:szCs w:val="18"/>
        </w:rPr>
      </w:pPr>
    </w:p>
    <w:p w14:paraId="45685EDC" w14:textId="77777777" w:rsidR="007537EC" w:rsidRPr="00EF5F57" w:rsidRDefault="007537EC" w:rsidP="007537EC">
      <w:pPr>
        <w:spacing w:after="60"/>
        <w:ind w:right="3"/>
        <w:jc w:val="both"/>
        <w:rPr>
          <w:rFonts w:ascii="Arial" w:hAnsi="Arial" w:cs="Arial"/>
          <w:kern w:val="28"/>
          <w:sz w:val="18"/>
          <w:szCs w:val="18"/>
        </w:rPr>
      </w:pPr>
      <w:r w:rsidRPr="00EF5F57">
        <w:rPr>
          <w:rFonts w:ascii="Arial" w:hAnsi="Arial" w:cs="Arial"/>
          <w:kern w:val="28"/>
          <w:sz w:val="18"/>
          <w:szCs w:val="18"/>
        </w:rPr>
        <w:t xml:space="preserve">Candidat </w:t>
      </w:r>
      <w:r>
        <w:rPr>
          <w:rFonts w:ascii="Arial" w:hAnsi="Arial" w:cs="Arial"/>
          <w:kern w:val="28"/>
          <w:sz w:val="18"/>
          <w:szCs w:val="18"/>
        </w:rPr>
        <w:t>3</w:t>
      </w:r>
      <w:r w:rsidRPr="00EF5F57">
        <w:rPr>
          <w:rFonts w:ascii="Arial" w:hAnsi="Arial" w:cs="Arial"/>
          <w:kern w:val="28"/>
          <w:sz w:val="18"/>
          <w:szCs w:val="18"/>
        </w:rPr>
        <w:t xml:space="preserve"> : Vincent ALAZARD </w:t>
      </w:r>
    </w:p>
    <w:p w14:paraId="500BFA28" w14:textId="4A649FC3" w:rsidR="007537EC" w:rsidRPr="00EF5F57" w:rsidRDefault="007537EC" w:rsidP="007537EC">
      <w:pPr>
        <w:spacing w:after="60"/>
        <w:ind w:right="3"/>
        <w:jc w:val="both"/>
        <w:rPr>
          <w:rFonts w:ascii="Arial" w:hAnsi="Arial" w:cs="Arial"/>
          <w:kern w:val="28"/>
          <w:sz w:val="18"/>
          <w:szCs w:val="18"/>
        </w:rPr>
      </w:pPr>
      <w:r w:rsidRPr="00EF5F57">
        <w:rPr>
          <w:rFonts w:ascii="Arial" w:hAnsi="Arial" w:cs="Arial"/>
          <w:kern w:val="28"/>
          <w:sz w:val="18"/>
          <w:szCs w:val="18"/>
        </w:rPr>
        <w:t xml:space="preserve">Résultat du vote :  </w:t>
      </w:r>
      <w:r>
        <w:rPr>
          <w:rFonts w:ascii="Arial" w:hAnsi="Arial" w:cs="Arial"/>
          <w:kern w:val="28"/>
          <w:sz w:val="18"/>
          <w:szCs w:val="18"/>
        </w:rPr>
        <w:t>1</w:t>
      </w:r>
      <w:r w:rsidR="00E14DD6">
        <w:rPr>
          <w:rFonts w:ascii="Arial" w:hAnsi="Arial" w:cs="Arial"/>
          <w:kern w:val="28"/>
          <w:sz w:val="18"/>
          <w:szCs w:val="18"/>
        </w:rPr>
        <w:t>2</w:t>
      </w:r>
      <w:r>
        <w:rPr>
          <w:rFonts w:ascii="Arial" w:hAnsi="Arial" w:cs="Arial"/>
          <w:kern w:val="28"/>
          <w:sz w:val="18"/>
          <w:szCs w:val="18"/>
        </w:rPr>
        <w:t xml:space="preserve"> </w:t>
      </w:r>
      <w:r w:rsidRPr="00EF5F57">
        <w:rPr>
          <w:rFonts w:ascii="Arial" w:hAnsi="Arial" w:cs="Arial"/>
          <w:kern w:val="28"/>
          <w:sz w:val="18"/>
          <w:szCs w:val="18"/>
        </w:rPr>
        <w:t xml:space="preserve">voix pour </w:t>
      </w:r>
      <w:r w:rsidR="00C5487A" w:rsidRPr="00EF5F57">
        <w:rPr>
          <w:rFonts w:ascii="Arial" w:hAnsi="Arial" w:cs="Arial"/>
          <w:kern w:val="28"/>
          <w:sz w:val="18"/>
          <w:szCs w:val="18"/>
        </w:rPr>
        <w:t xml:space="preserve">Vincent ALAZARD </w:t>
      </w:r>
      <w:r>
        <w:rPr>
          <w:rFonts w:ascii="Arial" w:hAnsi="Arial" w:cs="Arial"/>
          <w:kern w:val="28"/>
          <w:sz w:val="18"/>
          <w:szCs w:val="18"/>
        </w:rPr>
        <w:t>(1 abstention Stéphanie COUTOU et 1 contre Cathy CHAUFFOUR)</w:t>
      </w:r>
    </w:p>
    <w:p w14:paraId="7688C15F" w14:textId="77777777" w:rsidR="007537EC" w:rsidRPr="00EF5F57" w:rsidRDefault="007537EC" w:rsidP="007537EC">
      <w:pPr>
        <w:spacing w:after="60"/>
        <w:ind w:right="3"/>
        <w:jc w:val="both"/>
        <w:rPr>
          <w:rFonts w:ascii="Arial" w:hAnsi="Arial" w:cs="Arial"/>
          <w:kern w:val="28"/>
          <w:sz w:val="18"/>
          <w:szCs w:val="18"/>
        </w:rPr>
      </w:pPr>
    </w:p>
    <w:p w14:paraId="776F487A" w14:textId="77777777" w:rsidR="007537EC" w:rsidRPr="00EF5F57" w:rsidRDefault="007537EC" w:rsidP="007537EC">
      <w:pPr>
        <w:spacing w:after="60"/>
        <w:ind w:right="3"/>
        <w:jc w:val="both"/>
        <w:rPr>
          <w:rFonts w:ascii="Arial" w:hAnsi="Arial" w:cs="Arial"/>
          <w:kern w:val="28"/>
          <w:sz w:val="18"/>
          <w:szCs w:val="18"/>
        </w:rPr>
      </w:pPr>
      <w:r w:rsidRPr="00EF5F57">
        <w:rPr>
          <w:rFonts w:ascii="Arial" w:hAnsi="Arial" w:cs="Arial"/>
          <w:kern w:val="28"/>
          <w:sz w:val="18"/>
          <w:szCs w:val="18"/>
        </w:rPr>
        <w:t>M</w:t>
      </w:r>
      <w:r>
        <w:rPr>
          <w:rFonts w:ascii="Arial" w:hAnsi="Arial" w:cs="Arial"/>
          <w:kern w:val="28"/>
          <w:sz w:val="18"/>
          <w:szCs w:val="18"/>
        </w:rPr>
        <w:t xml:space="preserve">onsieur </w:t>
      </w:r>
      <w:r w:rsidRPr="00EF5F57">
        <w:rPr>
          <w:rFonts w:ascii="Arial" w:hAnsi="Arial" w:cs="Arial"/>
          <w:kern w:val="28"/>
          <w:sz w:val="18"/>
          <w:szCs w:val="18"/>
        </w:rPr>
        <w:t>Christian</w:t>
      </w:r>
      <w:r>
        <w:rPr>
          <w:rFonts w:ascii="Arial" w:hAnsi="Arial" w:cs="Arial"/>
          <w:kern w:val="28"/>
          <w:sz w:val="18"/>
          <w:szCs w:val="18"/>
        </w:rPr>
        <w:t xml:space="preserve"> MIQUEL</w:t>
      </w:r>
      <w:r w:rsidRPr="00EF5F57">
        <w:rPr>
          <w:rFonts w:ascii="Arial" w:hAnsi="Arial" w:cs="Arial"/>
          <w:kern w:val="28"/>
          <w:sz w:val="18"/>
          <w:szCs w:val="18"/>
        </w:rPr>
        <w:t xml:space="preserve"> ayant obtenu la majorité absolue, a été proclamé </w:t>
      </w:r>
      <w:proofErr w:type="gramStart"/>
      <w:r w:rsidRPr="00EF5F57">
        <w:rPr>
          <w:rFonts w:ascii="Arial" w:hAnsi="Arial" w:cs="Arial"/>
          <w:kern w:val="28"/>
          <w:sz w:val="18"/>
          <w:szCs w:val="18"/>
        </w:rPr>
        <w:t>délégué</w:t>
      </w:r>
      <w:proofErr w:type="gramEnd"/>
      <w:r w:rsidRPr="00EF5F57">
        <w:rPr>
          <w:rFonts w:ascii="Arial" w:hAnsi="Arial" w:cs="Arial"/>
          <w:kern w:val="28"/>
          <w:sz w:val="18"/>
          <w:szCs w:val="18"/>
        </w:rPr>
        <w:t xml:space="preserve">. </w:t>
      </w:r>
    </w:p>
    <w:p w14:paraId="033C70FA" w14:textId="77777777" w:rsidR="007537EC" w:rsidRDefault="007537EC" w:rsidP="007537EC">
      <w:pPr>
        <w:spacing w:after="60"/>
        <w:ind w:right="3"/>
        <w:jc w:val="both"/>
        <w:rPr>
          <w:rFonts w:ascii="Arial" w:hAnsi="Arial" w:cs="Arial"/>
          <w:kern w:val="28"/>
          <w:sz w:val="18"/>
          <w:szCs w:val="18"/>
        </w:rPr>
      </w:pPr>
      <w:r w:rsidRPr="00EF5F57">
        <w:rPr>
          <w:rFonts w:ascii="Arial" w:hAnsi="Arial" w:cs="Arial"/>
          <w:kern w:val="28"/>
          <w:sz w:val="18"/>
          <w:szCs w:val="18"/>
        </w:rPr>
        <w:t>M</w:t>
      </w:r>
      <w:r>
        <w:rPr>
          <w:rFonts w:ascii="Arial" w:hAnsi="Arial" w:cs="Arial"/>
          <w:kern w:val="28"/>
          <w:sz w:val="18"/>
          <w:szCs w:val="18"/>
        </w:rPr>
        <w:t>onsieur</w:t>
      </w:r>
      <w:r w:rsidRPr="00EF5F57">
        <w:rPr>
          <w:rFonts w:ascii="Arial" w:hAnsi="Arial" w:cs="Arial"/>
          <w:kern w:val="28"/>
          <w:sz w:val="18"/>
          <w:szCs w:val="18"/>
        </w:rPr>
        <w:t xml:space="preserve"> Vincent ALAZARD</w:t>
      </w:r>
      <w:r>
        <w:rPr>
          <w:rFonts w:ascii="Arial" w:hAnsi="Arial" w:cs="Arial"/>
          <w:kern w:val="28"/>
          <w:sz w:val="18"/>
          <w:szCs w:val="18"/>
        </w:rPr>
        <w:t xml:space="preserve"> </w:t>
      </w:r>
      <w:r w:rsidRPr="00EF5F57">
        <w:rPr>
          <w:rFonts w:ascii="Arial" w:hAnsi="Arial" w:cs="Arial"/>
          <w:kern w:val="28"/>
          <w:sz w:val="18"/>
          <w:szCs w:val="18"/>
        </w:rPr>
        <w:t xml:space="preserve">ayant obtenu la majorité absolue, a été proclamé </w:t>
      </w:r>
      <w:proofErr w:type="gramStart"/>
      <w:r w:rsidRPr="00EF5F57">
        <w:rPr>
          <w:rFonts w:ascii="Arial" w:hAnsi="Arial" w:cs="Arial"/>
          <w:kern w:val="28"/>
          <w:sz w:val="18"/>
          <w:szCs w:val="18"/>
        </w:rPr>
        <w:t>délégué</w:t>
      </w:r>
      <w:proofErr w:type="gramEnd"/>
      <w:r>
        <w:rPr>
          <w:rFonts w:ascii="Arial" w:hAnsi="Arial" w:cs="Arial"/>
          <w:kern w:val="28"/>
          <w:sz w:val="18"/>
          <w:szCs w:val="18"/>
        </w:rPr>
        <w:t>.</w:t>
      </w:r>
    </w:p>
    <w:p w14:paraId="40C6D5A7" w14:textId="77777777" w:rsidR="007537EC" w:rsidRPr="00EF5F57" w:rsidRDefault="007537EC" w:rsidP="007537EC">
      <w:pPr>
        <w:spacing w:after="60"/>
        <w:ind w:right="3"/>
        <w:jc w:val="both"/>
        <w:rPr>
          <w:rFonts w:ascii="Arial" w:hAnsi="Arial" w:cs="Arial"/>
          <w:kern w:val="28"/>
          <w:sz w:val="18"/>
          <w:szCs w:val="18"/>
        </w:rPr>
      </w:pPr>
    </w:p>
    <w:p w14:paraId="26FF2F4E" w14:textId="77777777" w:rsidR="007537EC" w:rsidRPr="00EF5F57" w:rsidRDefault="007537EC" w:rsidP="007537EC">
      <w:pPr>
        <w:spacing w:after="60"/>
        <w:ind w:right="3"/>
        <w:jc w:val="both"/>
        <w:rPr>
          <w:rFonts w:ascii="Arial" w:hAnsi="Arial" w:cs="Arial"/>
          <w:kern w:val="28"/>
          <w:sz w:val="18"/>
          <w:szCs w:val="18"/>
        </w:rPr>
      </w:pPr>
      <w:r w:rsidRPr="00EF5F57">
        <w:rPr>
          <w:rFonts w:ascii="Arial" w:hAnsi="Arial" w:cs="Arial"/>
          <w:kern w:val="28"/>
          <w:sz w:val="18"/>
          <w:szCs w:val="18"/>
        </w:rPr>
        <w:t>DESIGNE : Les délégués titulaires sont : A :</w:t>
      </w:r>
      <w:r>
        <w:rPr>
          <w:rFonts w:ascii="Arial" w:hAnsi="Arial" w:cs="Arial"/>
          <w:kern w:val="28"/>
          <w:sz w:val="18"/>
          <w:szCs w:val="18"/>
        </w:rPr>
        <w:t xml:space="preserve"> </w:t>
      </w:r>
      <w:r w:rsidRPr="00EF5F57">
        <w:rPr>
          <w:rFonts w:ascii="Arial" w:hAnsi="Arial" w:cs="Arial"/>
          <w:kern w:val="28"/>
          <w:sz w:val="18"/>
          <w:szCs w:val="18"/>
        </w:rPr>
        <w:t>Christian</w:t>
      </w:r>
      <w:r>
        <w:rPr>
          <w:rFonts w:ascii="Arial" w:hAnsi="Arial" w:cs="Arial"/>
          <w:kern w:val="28"/>
          <w:sz w:val="18"/>
          <w:szCs w:val="18"/>
        </w:rPr>
        <w:t xml:space="preserve"> MIQUEL</w:t>
      </w:r>
      <w:r w:rsidRPr="00EF5F57">
        <w:rPr>
          <w:rFonts w:ascii="Arial" w:hAnsi="Arial" w:cs="Arial"/>
          <w:kern w:val="28"/>
          <w:sz w:val="18"/>
          <w:szCs w:val="18"/>
        </w:rPr>
        <w:t xml:space="preserve"> B :</w:t>
      </w:r>
      <w:r w:rsidRPr="005175D1">
        <w:rPr>
          <w:rFonts w:ascii="Arial" w:hAnsi="Arial" w:cs="Arial"/>
          <w:kern w:val="28"/>
          <w:sz w:val="18"/>
          <w:szCs w:val="18"/>
        </w:rPr>
        <w:t xml:space="preserve"> </w:t>
      </w:r>
      <w:r w:rsidRPr="00EF5F57">
        <w:rPr>
          <w:rFonts w:ascii="Arial" w:hAnsi="Arial" w:cs="Arial"/>
          <w:kern w:val="28"/>
          <w:sz w:val="18"/>
          <w:szCs w:val="18"/>
        </w:rPr>
        <w:t>Vincent ALAZARD</w:t>
      </w:r>
    </w:p>
    <w:p w14:paraId="683FDE1F" w14:textId="77777777" w:rsidR="00453641" w:rsidRDefault="00453641" w:rsidP="00453641">
      <w:pPr>
        <w:jc w:val="both"/>
        <w:rPr>
          <w:rFonts w:ascii="Arial" w:eastAsia="Trebuchet MS" w:hAnsi="Arial" w:cs="Arial"/>
          <w:i/>
          <w:iCs/>
          <w:sz w:val="20"/>
          <w:szCs w:val="20"/>
        </w:rPr>
      </w:pPr>
    </w:p>
    <w:p w14:paraId="74164660" w14:textId="3F14980E" w:rsidR="00723D1F" w:rsidRDefault="00723D1F" w:rsidP="00723D1F">
      <w:pPr>
        <w:spacing w:after="60"/>
        <w:ind w:right="3"/>
        <w:jc w:val="both"/>
        <w:rPr>
          <w:rFonts w:ascii="Arial" w:hAnsi="Arial" w:cs="Arial"/>
          <w:kern w:val="28"/>
          <w:sz w:val="18"/>
          <w:szCs w:val="18"/>
        </w:rPr>
      </w:pPr>
      <w:r w:rsidRPr="002171B3">
        <w:rPr>
          <w:rFonts w:ascii="Arial" w:hAnsi="Arial" w:cs="Arial"/>
          <w:kern w:val="28"/>
          <w:sz w:val="18"/>
          <w:szCs w:val="18"/>
        </w:rPr>
        <w:t>Madame Stéphanie COUTOU demande s</w:t>
      </w:r>
      <w:r w:rsidR="002171B3">
        <w:rPr>
          <w:rFonts w:ascii="Arial" w:hAnsi="Arial" w:cs="Arial"/>
          <w:kern w:val="28"/>
          <w:sz w:val="18"/>
          <w:szCs w:val="18"/>
        </w:rPr>
        <w:t>’</w:t>
      </w:r>
      <w:r w:rsidRPr="002171B3">
        <w:rPr>
          <w:rFonts w:ascii="Arial" w:hAnsi="Arial" w:cs="Arial"/>
          <w:kern w:val="28"/>
          <w:sz w:val="18"/>
          <w:szCs w:val="18"/>
        </w:rPr>
        <w:t xml:space="preserve">il y a deux postes pour chacune des Communes de la CCACV ce à quoi Vincent Alazard répond non, uniquement la Commune de Laguiole, actuellement membre du SM. Cathy CHAUFFOUR souhaite aussi savoir quels sont les délégués du SIVU, de l’autre Communauté de Communes et du Département. Vincent ALAZARD informe qu’à ce jour il n’a pas connaissance du résultat des élections des représentants pour le SIVU, la Communauté de commune des causses à </w:t>
      </w:r>
      <w:r w:rsidR="002171B3" w:rsidRPr="002171B3">
        <w:rPr>
          <w:rFonts w:ascii="Arial" w:hAnsi="Arial" w:cs="Arial"/>
          <w:kern w:val="28"/>
          <w:sz w:val="18"/>
          <w:szCs w:val="18"/>
        </w:rPr>
        <w:t>l’Aubrac</w:t>
      </w:r>
      <w:r w:rsidRPr="002171B3">
        <w:rPr>
          <w:rFonts w:ascii="Arial" w:hAnsi="Arial" w:cs="Arial"/>
          <w:kern w:val="28"/>
          <w:sz w:val="18"/>
          <w:szCs w:val="18"/>
        </w:rPr>
        <w:t xml:space="preserve"> </w:t>
      </w:r>
      <w:proofErr w:type="spellStart"/>
      <w:r w:rsidRPr="002171B3">
        <w:rPr>
          <w:rFonts w:ascii="Arial" w:hAnsi="Arial" w:cs="Arial"/>
          <w:kern w:val="28"/>
          <w:sz w:val="18"/>
          <w:szCs w:val="18"/>
        </w:rPr>
        <w:t>uo</w:t>
      </w:r>
      <w:proofErr w:type="spellEnd"/>
      <w:r w:rsidRPr="002171B3">
        <w:rPr>
          <w:rFonts w:ascii="Arial" w:hAnsi="Arial" w:cs="Arial"/>
          <w:kern w:val="28"/>
          <w:sz w:val="18"/>
          <w:szCs w:val="18"/>
        </w:rPr>
        <w:t xml:space="preserve"> encore du Département. Cathy CHAUFFOUR demande quand prendra effet le nouveau Syndicat. Vincent ALAZARD informe que la CDCI se réunira après que toutes les délibérations lui soient remontées pour une créat</w:t>
      </w:r>
      <w:r w:rsidR="002171B3" w:rsidRPr="002171B3">
        <w:rPr>
          <w:rFonts w:ascii="Arial" w:hAnsi="Arial" w:cs="Arial"/>
          <w:kern w:val="28"/>
          <w:sz w:val="18"/>
          <w:szCs w:val="18"/>
        </w:rPr>
        <w:t>ion au 1</w:t>
      </w:r>
      <w:r w:rsidR="002171B3" w:rsidRPr="002171B3">
        <w:rPr>
          <w:rFonts w:ascii="Arial" w:hAnsi="Arial" w:cs="Arial"/>
          <w:kern w:val="28"/>
          <w:sz w:val="18"/>
          <w:szCs w:val="18"/>
          <w:vertAlign w:val="superscript"/>
        </w:rPr>
        <w:t>er</w:t>
      </w:r>
      <w:r w:rsidR="002171B3" w:rsidRPr="002171B3">
        <w:rPr>
          <w:rFonts w:ascii="Arial" w:hAnsi="Arial" w:cs="Arial"/>
          <w:kern w:val="28"/>
          <w:sz w:val="18"/>
          <w:szCs w:val="18"/>
        </w:rPr>
        <w:t xml:space="preserve"> juillet 2024</w:t>
      </w:r>
      <w:r w:rsidRPr="002171B3">
        <w:rPr>
          <w:rFonts w:ascii="Arial" w:hAnsi="Arial" w:cs="Arial"/>
          <w:kern w:val="28"/>
          <w:sz w:val="18"/>
          <w:szCs w:val="18"/>
        </w:rPr>
        <w:t>.</w:t>
      </w:r>
    </w:p>
    <w:p w14:paraId="49106D3D" w14:textId="77777777" w:rsidR="002171B3" w:rsidRDefault="002171B3" w:rsidP="00723D1F">
      <w:pPr>
        <w:spacing w:after="60"/>
        <w:ind w:right="3"/>
        <w:jc w:val="both"/>
        <w:rPr>
          <w:rFonts w:ascii="Arial" w:hAnsi="Arial" w:cs="Arial"/>
          <w:kern w:val="28"/>
          <w:sz w:val="18"/>
          <w:szCs w:val="18"/>
        </w:rPr>
      </w:pPr>
    </w:p>
    <w:p w14:paraId="06143893" w14:textId="77777777" w:rsidR="002171B3" w:rsidRPr="00EF5F57" w:rsidRDefault="002171B3" w:rsidP="00723D1F">
      <w:pPr>
        <w:spacing w:after="60"/>
        <w:ind w:right="3"/>
        <w:jc w:val="both"/>
        <w:rPr>
          <w:rFonts w:ascii="Arial" w:hAnsi="Arial" w:cs="Arial"/>
          <w:kern w:val="28"/>
          <w:sz w:val="18"/>
          <w:szCs w:val="18"/>
        </w:rPr>
      </w:pPr>
    </w:p>
    <w:p w14:paraId="0452B5D4" w14:textId="77777777" w:rsidR="00723D1F" w:rsidRPr="00453641" w:rsidRDefault="00723D1F" w:rsidP="00453641">
      <w:pPr>
        <w:jc w:val="both"/>
        <w:rPr>
          <w:rFonts w:ascii="Arial" w:eastAsia="Trebuchet MS" w:hAnsi="Arial" w:cs="Arial"/>
          <w:i/>
          <w:iCs/>
          <w:sz w:val="20"/>
          <w:szCs w:val="20"/>
        </w:rPr>
      </w:pPr>
    </w:p>
    <w:p w14:paraId="631EF9D3" w14:textId="77777777" w:rsidR="006B346C" w:rsidRPr="00D0746E" w:rsidRDefault="006B346C" w:rsidP="006B346C">
      <w:pPr>
        <w:widowControl w:val="0"/>
        <w:pBdr>
          <w:bottom w:val="single" w:sz="4" w:space="1" w:color="auto"/>
        </w:pBdr>
        <w:overflowPunct w:val="0"/>
        <w:autoSpaceDE w:val="0"/>
        <w:autoSpaceDN w:val="0"/>
        <w:adjustRightInd w:val="0"/>
        <w:ind w:right="3"/>
        <w:jc w:val="both"/>
        <w:rPr>
          <w:rFonts w:ascii="Arial" w:hAnsi="Arial" w:cs="Arial"/>
          <w:bCs/>
          <w:sz w:val="20"/>
          <w:szCs w:val="20"/>
          <w:highlight w:val="yellow"/>
        </w:rPr>
      </w:pPr>
      <w:r w:rsidRPr="000208C8">
        <w:rPr>
          <w:rFonts w:ascii="Arial" w:hAnsi="Arial" w:cs="Arial"/>
          <w:b/>
          <w:caps/>
          <w:kern w:val="28"/>
          <w:sz w:val="20"/>
          <w:szCs w:val="20"/>
        </w:rPr>
        <w:lastRenderedPageBreak/>
        <w:t>Objet de la délibération n°</w:t>
      </w:r>
      <w:r>
        <w:rPr>
          <w:rFonts w:ascii="Arial" w:hAnsi="Arial" w:cs="Arial"/>
          <w:b/>
          <w:caps/>
          <w:kern w:val="28"/>
          <w:sz w:val="20"/>
          <w:szCs w:val="20"/>
        </w:rPr>
        <w:t>5</w:t>
      </w:r>
      <w:r w:rsidRPr="000208C8">
        <w:rPr>
          <w:rFonts w:ascii="Arial" w:hAnsi="Arial" w:cs="Arial"/>
          <w:b/>
          <w:kern w:val="28"/>
          <w:sz w:val="20"/>
          <w:szCs w:val="20"/>
        </w:rPr>
        <w:t xml:space="preserve"> : </w:t>
      </w:r>
      <w:r>
        <w:rPr>
          <w:rFonts w:ascii="Arial" w:hAnsi="Arial" w:cs="Arial"/>
          <w:b/>
          <w:kern w:val="28"/>
          <w:sz w:val="20"/>
          <w:szCs w:val="20"/>
        </w:rPr>
        <w:t>DISSOLUTION DU SMSSAA (sous réserve de création du SMAPNAA)</w:t>
      </w:r>
    </w:p>
    <w:p w14:paraId="36630864" w14:textId="77777777" w:rsidR="006B346C" w:rsidRDefault="006B346C" w:rsidP="006B346C">
      <w:pPr>
        <w:jc w:val="both"/>
        <w:rPr>
          <w:rFonts w:ascii="Arial" w:eastAsia="Trebuchet MS" w:hAnsi="Arial" w:cs="Arial"/>
        </w:rPr>
      </w:pPr>
    </w:p>
    <w:p w14:paraId="1045BE05" w14:textId="77777777" w:rsidR="006B346C" w:rsidRPr="00BB20DE" w:rsidRDefault="006B346C" w:rsidP="006B346C">
      <w:pPr>
        <w:spacing w:after="40" w:line="240" w:lineRule="auto"/>
        <w:ind w:right="3"/>
        <w:jc w:val="both"/>
        <w:rPr>
          <w:rFonts w:ascii="Arial" w:hAnsi="Arial" w:cs="Arial"/>
          <w:kern w:val="28"/>
          <w:sz w:val="18"/>
          <w:szCs w:val="18"/>
        </w:rPr>
      </w:pPr>
      <w:r w:rsidRPr="00BB20DE">
        <w:rPr>
          <w:rFonts w:ascii="Arial" w:hAnsi="Arial" w:cs="Arial"/>
          <w:kern w:val="28"/>
          <w:sz w:val="18"/>
          <w:szCs w:val="18"/>
        </w:rPr>
        <w:t>VU la loi n° 2010-1563 du 16 décembre 2010 de réforme des collectivités territoriales ;</w:t>
      </w:r>
    </w:p>
    <w:p w14:paraId="5E97898D" w14:textId="77777777" w:rsidR="006B346C" w:rsidRPr="00BB20DE" w:rsidRDefault="006B346C" w:rsidP="006B346C">
      <w:pPr>
        <w:spacing w:after="40" w:line="240" w:lineRule="auto"/>
        <w:ind w:right="3"/>
        <w:jc w:val="both"/>
        <w:rPr>
          <w:rFonts w:ascii="Arial" w:hAnsi="Arial" w:cs="Arial"/>
          <w:kern w:val="28"/>
          <w:sz w:val="18"/>
          <w:szCs w:val="18"/>
        </w:rPr>
      </w:pPr>
    </w:p>
    <w:p w14:paraId="7684C7DA" w14:textId="77777777" w:rsidR="006B346C" w:rsidRPr="00BB20DE" w:rsidRDefault="006B346C" w:rsidP="006B346C">
      <w:pPr>
        <w:spacing w:after="40"/>
        <w:ind w:right="3"/>
        <w:jc w:val="both"/>
        <w:rPr>
          <w:rFonts w:ascii="Arial" w:hAnsi="Arial" w:cs="Arial"/>
          <w:kern w:val="28"/>
          <w:sz w:val="18"/>
          <w:szCs w:val="18"/>
        </w:rPr>
      </w:pPr>
      <w:r w:rsidRPr="00BB20DE">
        <w:rPr>
          <w:rFonts w:ascii="Arial" w:hAnsi="Arial" w:cs="Arial"/>
          <w:kern w:val="28"/>
          <w:sz w:val="18"/>
          <w:szCs w:val="18"/>
        </w:rPr>
        <w:t>Vu la loi du 7 août 2015 portant nouvelle organisation territoriale de la République et notamment son titre II consacré à l’intercommunalité, articles 33, 40, 64 ;</w:t>
      </w:r>
    </w:p>
    <w:p w14:paraId="5EF3EA08" w14:textId="77777777" w:rsidR="006B346C" w:rsidRPr="00BB20DE" w:rsidRDefault="006B346C" w:rsidP="006B346C">
      <w:pPr>
        <w:spacing w:after="40"/>
        <w:ind w:right="3"/>
        <w:jc w:val="both"/>
        <w:rPr>
          <w:rFonts w:ascii="Arial" w:hAnsi="Arial" w:cs="Arial"/>
          <w:kern w:val="28"/>
          <w:sz w:val="18"/>
          <w:szCs w:val="18"/>
        </w:rPr>
      </w:pPr>
    </w:p>
    <w:p w14:paraId="4E662E37" w14:textId="77777777" w:rsidR="006B346C" w:rsidRPr="00BB20DE" w:rsidRDefault="006B346C" w:rsidP="006B346C">
      <w:pPr>
        <w:spacing w:after="40"/>
        <w:ind w:right="3"/>
        <w:jc w:val="both"/>
        <w:rPr>
          <w:rFonts w:ascii="Arial" w:hAnsi="Arial" w:cs="Arial"/>
          <w:kern w:val="28"/>
          <w:sz w:val="18"/>
          <w:szCs w:val="18"/>
        </w:rPr>
      </w:pPr>
      <w:r w:rsidRPr="00BB20DE">
        <w:rPr>
          <w:rFonts w:ascii="Arial" w:hAnsi="Arial" w:cs="Arial"/>
          <w:kern w:val="28"/>
          <w:sz w:val="18"/>
          <w:szCs w:val="18"/>
        </w:rPr>
        <w:t xml:space="preserve">Vu </w:t>
      </w:r>
      <w:r w:rsidRPr="00BB20DE">
        <w:rPr>
          <w:rFonts w:ascii="Arial" w:eastAsia="Times New Roman" w:hAnsi="Arial" w:cs="Arial"/>
          <w:kern w:val="28"/>
          <w:sz w:val="18"/>
          <w:szCs w:val="18"/>
        </w:rPr>
        <w:t xml:space="preserve">les articles </w:t>
      </w:r>
      <w:r w:rsidRPr="00BB20DE">
        <w:rPr>
          <w:rFonts w:ascii="Arial" w:hAnsi="Arial" w:cs="Arial"/>
          <w:kern w:val="28"/>
          <w:sz w:val="18"/>
          <w:szCs w:val="18"/>
        </w:rPr>
        <w:t>L. 5721-2 et suivants ainsi que l’article L. 5212-33, L5214-27 et L. 5211-26 du code général des collectivités territoriales relatifs aux modalités de dissolution des syndicats.</w:t>
      </w:r>
    </w:p>
    <w:p w14:paraId="4107D0BE" w14:textId="77777777" w:rsidR="006B346C" w:rsidRDefault="006B346C" w:rsidP="006B346C">
      <w:pPr>
        <w:ind w:left="1134"/>
        <w:jc w:val="center"/>
        <w:rPr>
          <w:rFonts w:ascii="Arial" w:hAnsi="Arial" w:cs="Arial"/>
          <w:sz w:val="20"/>
          <w:szCs w:val="20"/>
        </w:rPr>
      </w:pPr>
    </w:p>
    <w:p w14:paraId="1F3AA17D" w14:textId="77777777" w:rsidR="00415CC7" w:rsidRPr="00D0746E" w:rsidRDefault="00415CC7" w:rsidP="006B346C">
      <w:pPr>
        <w:ind w:left="1134"/>
        <w:jc w:val="center"/>
        <w:rPr>
          <w:rFonts w:ascii="Arial" w:hAnsi="Arial" w:cs="Arial"/>
          <w:sz w:val="20"/>
          <w:szCs w:val="20"/>
        </w:rPr>
      </w:pPr>
    </w:p>
    <w:p w14:paraId="63DFDDEA" w14:textId="77777777" w:rsidR="006B346C" w:rsidRPr="00D0746E" w:rsidRDefault="006B346C" w:rsidP="006B346C">
      <w:pPr>
        <w:ind w:left="142"/>
        <w:jc w:val="center"/>
        <w:rPr>
          <w:rFonts w:ascii="Arial" w:hAnsi="Arial" w:cs="Arial"/>
          <w:b/>
          <w:sz w:val="20"/>
          <w:szCs w:val="20"/>
        </w:rPr>
      </w:pPr>
      <w:r w:rsidRPr="00D0746E">
        <w:rPr>
          <w:rFonts w:ascii="Arial" w:hAnsi="Arial" w:cs="Arial"/>
          <w:b/>
          <w:sz w:val="20"/>
          <w:szCs w:val="20"/>
        </w:rPr>
        <w:t>EXPOSE DES MOTIFS</w:t>
      </w:r>
    </w:p>
    <w:p w14:paraId="1E51527F" w14:textId="77777777" w:rsidR="006B346C" w:rsidRPr="00BB20DE" w:rsidRDefault="006B346C" w:rsidP="006B346C">
      <w:pPr>
        <w:spacing w:after="40" w:line="240" w:lineRule="auto"/>
        <w:ind w:right="3"/>
        <w:jc w:val="both"/>
        <w:rPr>
          <w:rFonts w:ascii="Arial" w:hAnsi="Arial" w:cs="Arial"/>
          <w:kern w:val="28"/>
          <w:sz w:val="18"/>
          <w:szCs w:val="18"/>
        </w:rPr>
      </w:pPr>
    </w:p>
    <w:p w14:paraId="30D6889C" w14:textId="77777777" w:rsidR="006B346C" w:rsidRPr="00BB20DE" w:rsidRDefault="006B346C" w:rsidP="006B346C">
      <w:pPr>
        <w:spacing w:after="40" w:line="240" w:lineRule="auto"/>
        <w:ind w:right="3"/>
        <w:jc w:val="both"/>
        <w:rPr>
          <w:rFonts w:ascii="Arial" w:hAnsi="Arial" w:cs="Arial"/>
          <w:kern w:val="28"/>
          <w:sz w:val="18"/>
          <w:szCs w:val="18"/>
        </w:rPr>
      </w:pPr>
      <w:r w:rsidRPr="00BB20DE">
        <w:rPr>
          <w:rFonts w:ascii="Arial" w:hAnsi="Arial" w:cs="Arial"/>
          <w:kern w:val="28"/>
          <w:sz w:val="18"/>
          <w:szCs w:val="18"/>
        </w:rPr>
        <w:t>CONSIDERANT que la création au 1er juillet 2024 d’un nouveau Syndicat mixte des activités de pleine nature de l’Aubrac Aveyronnais, soumis aux dispositions des articles L. 5721 du CGCT a pour objet de se substituer au Syndicat mixte existant qui est soumis aux dispositions de l’article L. 5711 du CGCT.</w:t>
      </w:r>
    </w:p>
    <w:p w14:paraId="3143A489" w14:textId="77777777" w:rsidR="006B346C" w:rsidRPr="00BB20DE" w:rsidRDefault="006B346C" w:rsidP="006B346C">
      <w:pPr>
        <w:spacing w:after="40" w:line="240" w:lineRule="auto"/>
        <w:ind w:right="3"/>
        <w:jc w:val="both"/>
        <w:rPr>
          <w:rFonts w:ascii="Arial" w:hAnsi="Arial" w:cs="Arial"/>
          <w:kern w:val="28"/>
          <w:sz w:val="18"/>
          <w:szCs w:val="18"/>
        </w:rPr>
      </w:pPr>
    </w:p>
    <w:p w14:paraId="0B0BE9C6" w14:textId="77777777" w:rsidR="006B346C" w:rsidRPr="00BB20DE" w:rsidRDefault="006B346C" w:rsidP="006B346C">
      <w:pPr>
        <w:spacing w:after="40" w:line="240" w:lineRule="auto"/>
        <w:ind w:right="3"/>
        <w:jc w:val="both"/>
        <w:rPr>
          <w:rFonts w:ascii="Arial" w:hAnsi="Arial" w:cs="Arial"/>
          <w:kern w:val="28"/>
          <w:sz w:val="18"/>
          <w:szCs w:val="18"/>
        </w:rPr>
      </w:pPr>
      <w:r w:rsidRPr="00BB20DE">
        <w:rPr>
          <w:rFonts w:ascii="Arial" w:hAnsi="Arial" w:cs="Arial"/>
          <w:kern w:val="28"/>
          <w:sz w:val="18"/>
          <w:szCs w:val="18"/>
        </w:rPr>
        <w:t xml:space="preserve">CONSIDERANT que cette « dissolution/création » a pour objet de permettre au Département de l’Aveyron et aux Communautés de communes « Aubrac </w:t>
      </w:r>
      <w:proofErr w:type="spellStart"/>
      <w:r w:rsidRPr="00BB20DE">
        <w:rPr>
          <w:rFonts w:ascii="Arial" w:hAnsi="Arial" w:cs="Arial"/>
          <w:kern w:val="28"/>
          <w:sz w:val="18"/>
          <w:szCs w:val="18"/>
        </w:rPr>
        <w:t>Carladez</w:t>
      </w:r>
      <w:proofErr w:type="spellEnd"/>
      <w:r w:rsidRPr="00BB20DE">
        <w:rPr>
          <w:rFonts w:ascii="Arial" w:hAnsi="Arial" w:cs="Arial"/>
          <w:kern w:val="28"/>
          <w:sz w:val="18"/>
          <w:szCs w:val="18"/>
        </w:rPr>
        <w:t xml:space="preserve"> et </w:t>
      </w:r>
      <w:proofErr w:type="spellStart"/>
      <w:r w:rsidRPr="00BB20DE">
        <w:rPr>
          <w:rFonts w:ascii="Arial" w:hAnsi="Arial" w:cs="Arial"/>
          <w:kern w:val="28"/>
          <w:sz w:val="18"/>
          <w:szCs w:val="18"/>
        </w:rPr>
        <w:t>Viadène</w:t>
      </w:r>
      <w:proofErr w:type="spellEnd"/>
      <w:r w:rsidRPr="00BB20DE">
        <w:rPr>
          <w:rFonts w:ascii="Arial" w:hAnsi="Arial" w:cs="Arial"/>
          <w:kern w:val="28"/>
          <w:sz w:val="18"/>
          <w:szCs w:val="18"/>
        </w:rPr>
        <w:t xml:space="preserve"> » et « Causses à l’Aubrac », d’adhérer à la structure qui aura pour mission de gérer les stations de ski de l’Aubrac aveyronnais et qui devra développer pour ces deux stations le programme « 4 saisons ». </w:t>
      </w:r>
    </w:p>
    <w:p w14:paraId="631407C6" w14:textId="77777777" w:rsidR="006B346C" w:rsidRPr="00BB20DE" w:rsidRDefault="006B346C" w:rsidP="006B346C">
      <w:pPr>
        <w:spacing w:after="40" w:line="240" w:lineRule="auto"/>
        <w:ind w:right="3"/>
        <w:jc w:val="both"/>
        <w:rPr>
          <w:rFonts w:ascii="Arial" w:hAnsi="Arial" w:cs="Arial"/>
          <w:kern w:val="28"/>
          <w:sz w:val="18"/>
          <w:szCs w:val="18"/>
        </w:rPr>
      </w:pPr>
    </w:p>
    <w:p w14:paraId="127B35A3" w14:textId="77777777" w:rsidR="006B346C" w:rsidRPr="00BB20DE" w:rsidRDefault="006B346C" w:rsidP="006B346C">
      <w:pPr>
        <w:spacing w:after="40" w:line="240" w:lineRule="auto"/>
        <w:ind w:right="3"/>
        <w:jc w:val="both"/>
        <w:rPr>
          <w:rFonts w:ascii="Arial" w:hAnsi="Arial" w:cs="Arial"/>
          <w:kern w:val="28"/>
          <w:sz w:val="18"/>
          <w:szCs w:val="18"/>
        </w:rPr>
      </w:pPr>
      <w:r w:rsidRPr="00BB20DE">
        <w:rPr>
          <w:rFonts w:ascii="Arial" w:hAnsi="Arial" w:cs="Arial"/>
          <w:kern w:val="28"/>
          <w:sz w:val="18"/>
          <w:szCs w:val="18"/>
        </w:rPr>
        <w:t xml:space="preserve">CONSIDERANT qu’une telle adhésion nécessitait d’utiliser la procédure dite de « dissolution-création ». </w:t>
      </w:r>
    </w:p>
    <w:p w14:paraId="1BC5679D" w14:textId="77777777" w:rsidR="006B346C" w:rsidRPr="00BB20DE" w:rsidRDefault="006B346C" w:rsidP="006B346C">
      <w:pPr>
        <w:spacing w:after="40" w:line="240" w:lineRule="auto"/>
        <w:ind w:right="3"/>
        <w:jc w:val="both"/>
        <w:rPr>
          <w:rFonts w:ascii="Arial" w:hAnsi="Arial" w:cs="Arial"/>
          <w:kern w:val="28"/>
          <w:sz w:val="18"/>
          <w:szCs w:val="18"/>
        </w:rPr>
      </w:pPr>
    </w:p>
    <w:p w14:paraId="7F24AAC1" w14:textId="77777777" w:rsidR="006B346C" w:rsidRPr="00BB20DE" w:rsidRDefault="006B346C" w:rsidP="006B346C">
      <w:pPr>
        <w:spacing w:after="40" w:line="240" w:lineRule="auto"/>
        <w:ind w:right="3"/>
        <w:jc w:val="both"/>
        <w:rPr>
          <w:rFonts w:ascii="Arial" w:hAnsi="Arial" w:cs="Arial"/>
          <w:kern w:val="28"/>
          <w:sz w:val="18"/>
          <w:szCs w:val="18"/>
        </w:rPr>
      </w:pPr>
      <w:r w:rsidRPr="00BB20DE">
        <w:rPr>
          <w:rFonts w:ascii="Arial" w:hAnsi="Arial" w:cs="Arial"/>
          <w:kern w:val="28"/>
          <w:sz w:val="18"/>
          <w:szCs w:val="18"/>
        </w:rPr>
        <w:t>CONSIDERANT que le Syndicat mixte des Stations de Ski de l’Aubrac Aveyronnais, auquel la commune de LAGUIOLE et le SIVU de BRAMELOUP adhèrent actuellement</w:t>
      </w:r>
      <w:r>
        <w:rPr>
          <w:rFonts w:ascii="Arial" w:hAnsi="Arial" w:cs="Arial"/>
          <w:kern w:val="28"/>
          <w:sz w:val="18"/>
          <w:szCs w:val="18"/>
        </w:rPr>
        <w:t xml:space="preserve">, </w:t>
      </w:r>
      <w:r w:rsidRPr="00BB20DE">
        <w:rPr>
          <w:rFonts w:ascii="Arial" w:hAnsi="Arial" w:cs="Arial"/>
          <w:kern w:val="28"/>
          <w:sz w:val="18"/>
          <w:szCs w:val="18"/>
        </w:rPr>
        <w:t xml:space="preserve">sera </w:t>
      </w:r>
      <w:proofErr w:type="gramStart"/>
      <w:r w:rsidRPr="00BB20DE">
        <w:rPr>
          <w:rFonts w:ascii="Arial" w:hAnsi="Arial" w:cs="Arial"/>
          <w:kern w:val="28"/>
          <w:sz w:val="18"/>
          <w:szCs w:val="18"/>
        </w:rPr>
        <w:t>dissout  au</w:t>
      </w:r>
      <w:proofErr w:type="gramEnd"/>
      <w:r w:rsidRPr="00BB20DE">
        <w:rPr>
          <w:rFonts w:ascii="Arial" w:hAnsi="Arial" w:cs="Arial"/>
          <w:kern w:val="28"/>
          <w:sz w:val="18"/>
          <w:szCs w:val="18"/>
        </w:rPr>
        <w:t xml:space="preserve"> 30/06/2024, pour ce qui concerne l’exercice et l’exploitation de ses compétences propres ; la liquidation, et le transfert d’actifs et de passifs et soldes.</w:t>
      </w:r>
    </w:p>
    <w:p w14:paraId="3CB79B36" w14:textId="77777777" w:rsidR="006B346C" w:rsidRPr="00BB20DE" w:rsidRDefault="006B346C" w:rsidP="006B346C">
      <w:pPr>
        <w:spacing w:after="40"/>
        <w:ind w:right="3"/>
        <w:jc w:val="both"/>
        <w:rPr>
          <w:rFonts w:ascii="Arial" w:hAnsi="Arial" w:cs="Arial"/>
          <w:kern w:val="28"/>
          <w:sz w:val="18"/>
          <w:szCs w:val="18"/>
        </w:rPr>
      </w:pPr>
    </w:p>
    <w:p w14:paraId="6ACA2C13" w14:textId="77777777" w:rsidR="006B346C" w:rsidRPr="00BB20DE" w:rsidRDefault="006B346C" w:rsidP="006B346C">
      <w:pPr>
        <w:spacing w:after="40"/>
        <w:ind w:right="3"/>
        <w:jc w:val="both"/>
        <w:rPr>
          <w:rFonts w:ascii="Arial" w:hAnsi="Arial" w:cs="Arial"/>
          <w:kern w:val="28"/>
          <w:sz w:val="18"/>
          <w:szCs w:val="18"/>
        </w:rPr>
      </w:pPr>
      <w:r w:rsidRPr="00BB20DE">
        <w:rPr>
          <w:rFonts w:ascii="Arial" w:hAnsi="Arial" w:cs="Arial"/>
          <w:kern w:val="28"/>
          <w:sz w:val="18"/>
          <w:szCs w:val="18"/>
        </w:rPr>
        <w:t>CONSIDERANT que pour simplifier la procédure tendant à la création du nouveau Syndicat mixte, le SIVU de BRAMELOUP a été choisi, d’un commun accord avec la Commune de LAGUIOLE, afin d’être le réceptacle transitoire de la trésorerie et résultats, les dettes et tous les contrats saufs exceptions expressément prévues par la convention ;</w:t>
      </w:r>
    </w:p>
    <w:p w14:paraId="6909BD5A" w14:textId="77777777" w:rsidR="006B346C" w:rsidRPr="00BB20DE" w:rsidRDefault="006B346C" w:rsidP="006B346C">
      <w:pPr>
        <w:spacing w:after="40"/>
        <w:ind w:right="3"/>
        <w:jc w:val="both"/>
        <w:rPr>
          <w:rFonts w:ascii="Arial" w:hAnsi="Arial" w:cs="Arial"/>
          <w:kern w:val="28"/>
          <w:sz w:val="18"/>
          <w:szCs w:val="18"/>
        </w:rPr>
      </w:pPr>
    </w:p>
    <w:p w14:paraId="35B207A1" w14:textId="77777777" w:rsidR="006B346C" w:rsidRPr="00BB20DE" w:rsidRDefault="006B346C" w:rsidP="006B346C">
      <w:pPr>
        <w:spacing w:after="40"/>
        <w:ind w:right="3"/>
        <w:jc w:val="both"/>
        <w:rPr>
          <w:rFonts w:ascii="Arial" w:hAnsi="Arial" w:cs="Arial"/>
          <w:kern w:val="28"/>
          <w:sz w:val="18"/>
          <w:szCs w:val="18"/>
        </w:rPr>
      </w:pPr>
      <w:r w:rsidRPr="00BB20DE">
        <w:rPr>
          <w:rFonts w:ascii="Arial" w:hAnsi="Arial" w:cs="Arial"/>
          <w:kern w:val="28"/>
          <w:sz w:val="18"/>
          <w:szCs w:val="18"/>
        </w:rPr>
        <w:t xml:space="preserve">CONSIDERANT que les biens immobiliers ou mobiliers propriété du syndicat seront répartis entre les Parties : commune de LAGUIOLE d’une part ou SIVU de BRAMELOUP d’autre part en fonction de leur critère géographique ; </w:t>
      </w:r>
    </w:p>
    <w:p w14:paraId="09DB6E7A" w14:textId="77777777" w:rsidR="006B346C" w:rsidRPr="00BB20DE" w:rsidRDefault="006B346C" w:rsidP="006B346C">
      <w:pPr>
        <w:spacing w:after="40"/>
        <w:ind w:right="3"/>
        <w:jc w:val="both"/>
        <w:rPr>
          <w:rFonts w:ascii="Arial" w:hAnsi="Arial" w:cs="Arial"/>
          <w:kern w:val="28"/>
          <w:sz w:val="18"/>
          <w:szCs w:val="18"/>
        </w:rPr>
      </w:pPr>
    </w:p>
    <w:p w14:paraId="422A00A2" w14:textId="77777777" w:rsidR="006B346C" w:rsidRPr="00BB20DE" w:rsidRDefault="006B346C" w:rsidP="006B346C">
      <w:pPr>
        <w:spacing w:after="40"/>
        <w:ind w:right="3"/>
        <w:jc w:val="both"/>
        <w:rPr>
          <w:rFonts w:ascii="Arial" w:hAnsi="Arial" w:cs="Arial"/>
          <w:kern w:val="28"/>
          <w:sz w:val="18"/>
          <w:szCs w:val="18"/>
        </w:rPr>
      </w:pPr>
      <w:r w:rsidRPr="00BB20DE">
        <w:rPr>
          <w:rFonts w:ascii="Arial" w:hAnsi="Arial" w:cs="Arial"/>
          <w:kern w:val="28"/>
          <w:sz w:val="18"/>
          <w:szCs w:val="18"/>
        </w:rPr>
        <w:t>CONSIDERANT que les biens mis à disposition du syndicat actuel par la commune de Laguiole d’une part et le SIVU d’autre part reviendront à chacune des deux parties conformément à la convention ;</w:t>
      </w:r>
    </w:p>
    <w:p w14:paraId="6067172C" w14:textId="77777777" w:rsidR="006B346C" w:rsidRPr="00BB20DE" w:rsidRDefault="006B346C" w:rsidP="006B346C">
      <w:pPr>
        <w:spacing w:after="40"/>
        <w:ind w:right="3"/>
        <w:jc w:val="both"/>
        <w:rPr>
          <w:rFonts w:ascii="Arial" w:hAnsi="Arial" w:cs="Arial"/>
          <w:kern w:val="28"/>
          <w:sz w:val="18"/>
          <w:szCs w:val="18"/>
        </w:rPr>
      </w:pPr>
    </w:p>
    <w:p w14:paraId="6DF0E865" w14:textId="77777777" w:rsidR="006B346C" w:rsidRPr="00BB20DE" w:rsidRDefault="006B346C" w:rsidP="006B346C">
      <w:pPr>
        <w:spacing w:after="40"/>
        <w:ind w:right="3"/>
        <w:jc w:val="both"/>
        <w:rPr>
          <w:rFonts w:ascii="Arial" w:hAnsi="Arial" w:cs="Arial"/>
          <w:kern w:val="28"/>
          <w:sz w:val="18"/>
          <w:szCs w:val="18"/>
        </w:rPr>
      </w:pPr>
      <w:r w:rsidRPr="00BB20DE">
        <w:rPr>
          <w:rFonts w:ascii="Arial" w:hAnsi="Arial" w:cs="Arial"/>
          <w:kern w:val="28"/>
          <w:sz w:val="18"/>
          <w:szCs w:val="18"/>
        </w:rPr>
        <w:t>CONSIDERANT que la convention de liquidation comportera une clause de rétrocession de l’ensemble de l’actif propriété du syndicat transféré aux Parties la commune de Laguiole d’une part et le SIVU d’autre part vers le nouveau Syndicat mixte des activités de pleine nature de l’Aubrac Aveyronnais.</w:t>
      </w:r>
    </w:p>
    <w:p w14:paraId="4E105CBB" w14:textId="77777777" w:rsidR="006B346C" w:rsidRPr="00BB20DE" w:rsidRDefault="006B346C" w:rsidP="006B346C">
      <w:pPr>
        <w:spacing w:after="40"/>
        <w:ind w:right="3"/>
        <w:jc w:val="both"/>
        <w:rPr>
          <w:rFonts w:ascii="Arial" w:hAnsi="Arial" w:cs="Arial"/>
          <w:kern w:val="28"/>
          <w:sz w:val="18"/>
          <w:szCs w:val="18"/>
        </w:rPr>
      </w:pPr>
    </w:p>
    <w:p w14:paraId="64C25D74" w14:textId="77777777" w:rsidR="006B346C" w:rsidRPr="00BB20DE" w:rsidRDefault="006B346C" w:rsidP="006B346C">
      <w:pPr>
        <w:spacing w:after="40"/>
        <w:ind w:right="3"/>
        <w:jc w:val="both"/>
        <w:rPr>
          <w:rFonts w:ascii="Arial" w:hAnsi="Arial" w:cs="Arial"/>
          <w:kern w:val="28"/>
          <w:sz w:val="18"/>
          <w:szCs w:val="18"/>
        </w:rPr>
      </w:pPr>
      <w:r w:rsidRPr="00BB20DE">
        <w:rPr>
          <w:rFonts w:ascii="Arial" w:hAnsi="Arial" w:cs="Arial"/>
          <w:kern w:val="28"/>
          <w:sz w:val="18"/>
          <w:szCs w:val="18"/>
        </w:rPr>
        <w:t>CONSIDERANT le passif, le transfert de la dette du syndicat actuel vers le SIVU avant transfert vers le nouveau Syndicat mixte des activités de pleine nature de l’Aubrac Aveyronnais ;</w:t>
      </w:r>
    </w:p>
    <w:p w14:paraId="13BE6BF7" w14:textId="77777777" w:rsidR="0056274C" w:rsidRDefault="0056274C" w:rsidP="005D42EC">
      <w:pPr>
        <w:spacing w:after="0" w:line="240" w:lineRule="auto"/>
        <w:ind w:right="9"/>
        <w:rPr>
          <w:rFonts w:ascii="Arial" w:hAnsi="Arial" w:cs="Arial"/>
          <w:sz w:val="24"/>
          <w:szCs w:val="24"/>
        </w:rPr>
      </w:pPr>
    </w:p>
    <w:p w14:paraId="2804A93A" w14:textId="23C3CDEB" w:rsidR="006B346C" w:rsidRDefault="006B346C" w:rsidP="00E14DD6">
      <w:pPr>
        <w:spacing w:after="40"/>
        <w:ind w:right="3"/>
        <w:jc w:val="both"/>
        <w:rPr>
          <w:rFonts w:ascii="Arial" w:hAnsi="Arial" w:cs="Arial"/>
          <w:i/>
          <w:iCs/>
          <w:kern w:val="28"/>
          <w:sz w:val="18"/>
          <w:szCs w:val="18"/>
        </w:rPr>
      </w:pPr>
      <w:r w:rsidRPr="00E14DD6">
        <w:rPr>
          <w:rFonts w:ascii="Arial" w:hAnsi="Arial" w:cs="Arial"/>
          <w:i/>
          <w:iCs/>
          <w:kern w:val="28"/>
          <w:sz w:val="18"/>
          <w:szCs w:val="18"/>
        </w:rPr>
        <w:t>Adopté à 13 voix pour</w:t>
      </w:r>
      <w:r w:rsidR="00E14DD6" w:rsidRPr="00E14DD6">
        <w:rPr>
          <w:rFonts w:ascii="Arial" w:hAnsi="Arial" w:cs="Arial"/>
          <w:i/>
          <w:iCs/>
          <w:kern w:val="28"/>
          <w:sz w:val="18"/>
          <w:szCs w:val="18"/>
        </w:rPr>
        <w:t xml:space="preserve"> et 1 abstention (Cathy CHAUFFOUR)</w:t>
      </w:r>
    </w:p>
    <w:p w14:paraId="7186A606" w14:textId="77777777" w:rsidR="0079382C" w:rsidRDefault="0079382C" w:rsidP="00E14DD6">
      <w:pPr>
        <w:spacing w:after="40"/>
        <w:ind w:right="3"/>
        <w:jc w:val="both"/>
        <w:rPr>
          <w:rFonts w:ascii="Arial" w:hAnsi="Arial" w:cs="Arial"/>
          <w:i/>
          <w:iCs/>
          <w:kern w:val="28"/>
          <w:sz w:val="18"/>
          <w:szCs w:val="18"/>
        </w:rPr>
      </w:pPr>
    </w:p>
    <w:p w14:paraId="0CB8FCA9" w14:textId="77777777" w:rsidR="0079382C" w:rsidRPr="00D0746E" w:rsidRDefault="0079382C" w:rsidP="0079382C">
      <w:pPr>
        <w:widowControl w:val="0"/>
        <w:pBdr>
          <w:bottom w:val="single" w:sz="4" w:space="1" w:color="auto"/>
        </w:pBdr>
        <w:overflowPunct w:val="0"/>
        <w:autoSpaceDE w:val="0"/>
        <w:autoSpaceDN w:val="0"/>
        <w:adjustRightInd w:val="0"/>
        <w:ind w:right="3"/>
        <w:jc w:val="both"/>
        <w:rPr>
          <w:rFonts w:ascii="Arial" w:hAnsi="Arial" w:cs="Arial"/>
          <w:bCs/>
          <w:sz w:val="20"/>
          <w:szCs w:val="20"/>
          <w:highlight w:val="yellow"/>
        </w:rPr>
      </w:pPr>
      <w:r w:rsidRPr="000208C8">
        <w:rPr>
          <w:rFonts w:ascii="Arial" w:hAnsi="Arial" w:cs="Arial"/>
          <w:b/>
          <w:caps/>
          <w:kern w:val="28"/>
          <w:sz w:val="20"/>
          <w:szCs w:val="20"/>
        </w:rPr>
        <w:t>Objet de la délibération n°</w:t>
      </w:r>
      <w:r>
        <w:rPr>
          <w:rFonts w:ascii="Arial" w:hAnsi="Arial" w:cs="Arial"/>
          <w:b/>
          <w:caps/>
          <w:kern w:val="28"/>
          <w:sz w:val="20"/>
          <w:szCs w:val="20"/>
        </w:rPr>
        <w:t>6</w:t>
      </w:r>
      <w:r w:rsidRPr="000208C8">
        <w:rPr>
          <w:rFonts w:ascii="Arial" w:hAnsi="Arial" w:cs="Arial"/>
          <w:b/>
          <w:kern w:val="28"/>
          <w:sz w:val="20"/>
          <w:szCs w:val="20"/>
        </w:rPr>
        <w:t xml:space="preserve"> : </w:t>
      </w:r>
      <w:r w:rsidRPr="00C72204">
        <w:rPr>
          <w:rFonts w:ascii="Arial" w:hAnsi="Arial" w:cs="Arial"/>
          <w:b/>
          <w:kern w:val="28"/>
          <w:sz w:val="20"/>
          <w:szCs w:val="20"/>
        </w:rPr>
        <w:t>DEFENSE DU NOM – SURVEILLANCE DES MARQUES</w:t>
      </w:r>
    </w:p>
    <w:p w14:paraId="2FC18AC8" w14:textId="77777777" w:rsidR="0079382C" w:rsidRPr="00504F15" w:rsidRDefault="0079382C" w:rsidP="0079382C">
      <w:pPr>
        <w:pStyle w:val="wordsection1"/>
        <w:spacing w:before="120"/>
        <w:ind w:right="3"/>
        <w:jc w:val="both"/>
        <w:rPr>
          <w:rFonts w:ascii="Arial" w:hAnsi="Arial" w:cs="Arial"/>
          <w:sz w:val="18"/>
          <w:szCs w:val="18"/>
        </w:rPr>
      </w:pPr>
      <w:r w:rsidRPr="00504F15">
        <w:rPr>
          <w:rFonts w:ascii="Arial" w:hAnsi="Arial" w:cs="Arial"/>
          <w:sz w:val="18"/>
          <w:szCs w:val="18"/>
        </w:rPr>
        <w:t>Monsieur le Maire expose à l’assemblée que la loi HAMON offre aux collectivités la possibilité d’être alertées lors du dépôt d’une marque portant son nom auprès de l’INPI. Il précise qu’il a fait procéder à l’inscription de cette alerte à l’INPI.</w:t>
      </w:r>
    </w:p>
    <w:p w14:paraId="2EF5D4A7" w14:textId="77777777" w:rsidR="0079382C" w:rsidRPr="00504F15" w:rsidRDefault="0079382C" w:rsidP="0079382C">
      <w:pPr>
        <w:pStyle w:val="wordsection1"/>
        <w:ind w:right="3"/>
        <w:jc w:val="both"/>
        <w:rPr>
          <w:rFonts w:ascii="Arial" w:hAnsi="Arial" w:cs="Arial"/>
          <w:sz w:val="18"/>
          <w:szCs w:val="18"/>
        </w:rPr>
      </w:pPr>
      <w:r w:rsidRPr="00504F15">
        <w:rPr>
          <w:rFonts w:ascii="Arial" w:hAnsi="Arial" w:cs="Arial"/>
          <w:sz w:val="18"/>
          <w:szCs w:val="18"/>
        </w:rPr>
        <w:t>Cette loi sur la consommation permet aux collectivités de faire opposition aux dépôts susceptibles de porter atteinte à leur nom, leur image et leur renommée.</w:t>
      </w:r>
    </w:p>
    <w:p w14:paraId="27EBD4C6" w14:textId="77777777" w:rsidR="0079382C" w:rsidRPr="00504F15" w:rsidRDefault="0079382C" w:rsidP="0079382C">
      <w:pPr>
        <w:pStyle w:val="wordsection1"/>
        <w:spacing w:before="120"/>
        <w:ind w:right="3"/>
        <w:jc w:val="both"/>
        <w:rPr>
          <w:rFonts w:ascii="Arial" w:hAnsi="Arial" w:cs="Arial"/>
          <w:sz w:val="18"/>
          <w:szCs w:val="18"/>
        </w:rPr>
      </w:pPr>
      <w:r w:rsidRPr="00504F15">
        <w:rPr>
          <w:rFonts w:ascii="Arial" w:hAnsi="Arial" w:cs="Arial"/>
          <w:sz w:val="18"/>
          <w:szCs w:val="18"/>
        </w:rPr>
        <w:t>Monsieur le Maire rappelle au Conseil municipal l’importance pour la municipalité d’assurer la défense de son nom via la mise en place d’un dispositif de surveillance et d’alerte sur l’utilisation du nom « LAGUIOLE » dans les dépôts de marques.</w:t>
      </w:r>
    </w:p>
    <w:p w14:paraId="1D4E7C0F" w14:textId="77777777" w:rsidR="0079382C" w:rsidRPr="00504F15" w:rsidRDefault="0079382C" w:rsidP="0079382C">
      <w:pPr>
        <w:pStyle w:val="wordsection1"/>
        <w:ind w:right="3"/>
        <w:jc w:val="both"/>
        <w:rPr>
          <w:rFonts w:ascii="Arial" w:hAnsi="Arial" w:cs="Arial"/>
          <w:sz w:val="18"/>
          <w:szCs w:val="18"/>
        </w:rPr>
      </w:pPr>
      <w:r w:rsidRPr="00504F15">
        <w:rPr>
          <w:rFonts w:ascii="Arial" w:hAnsi="Arial" w:cs="Arial"/>
          <w:sz w:val="18"/>
          <w:szCs w:val="18"/>
        </w:rPr>
        <w:t xml:space="preserve">Il convient de renouveler pour 2024 les deux dispositifs de surveillance et les budgets </w:t>
      </w:r>
      <w:proofErr w:type="gramStart"/>
      <w:r w:rsidRPr="00504F15">
        <w:rPr>
          <w:rFonts w:ascii="Arial" w:hAnsi="Arial" w:cs="Arial"/>
          <w:sz w:val="18"/>
          <w:szCs w:val="18"/>
        </w:rPr>
        <w:t>suivants:</w:t>
      </w:r>
      <w:proofErr w:type="gramEnd"/>
    </w:p>
    <w:p w14:paraId="66FA13E7" w14:textId="77777777" w:rsidR="0079382C" w:rsidRPr="00504F15" w:rsidRDefault="0079382C" w:rsidP="0079382C">
      <w:pPr>
        <w:pStyle w:val="wordsection1"/>
        <w:numPr>
          <w:ilvl w:val="0"/>
          <w:numId w:val="22"/>
        </w:numPr>
        <w:rPr>
          <w:rFonts w:ascii="Arial" w:eastAsia="Times New Roman" w:hAnsi="Arial" w:cs="Arial"/>
          <w:sz w:val="18"/>
          <w:szCs w:val="18"/>
          <w:lang w:eastAsia="en-US"/>
        </w:rPr>
      </w:pPr>
      <w:r w:rsidRPr="00504F15">
        <w:rPr>
          <w:rFonts w:ascii="Arial" w:eastAsia="Times New Roman" w:hAnsi="Arial" w:cs="Arial"/>
          <w:sz w:val="18"/>
          <w:szCs w:val="18"/>
        </w:rPr>
        <w:t xml:space="preserve">Surveillance par l’INPI sur le nom de la commune parmi les </w:t>
      </w:r>
      <w:r w:rsidRPr="00504F15">
        <w:rPr>
          <w:rFonts w:ascii="Arial" w:eastAsia="Times New Roman" w:hAnsi="Arial" w:cs="Arial"/>
          <w:b/>
          <w:bCs/>
          <w:sz w:val="18"/>
          <w:szCs w:val="18"/>
        </w:rPr>
        <w:t>marques identiques</w:t>
      </w:r>
      <w:r w:rsidRPr="00504F15">
        <w:rPr>
          <w:rFonts w:ascii="Arial" w:eastAsia="Times New Roman" w:hAnsi="Arial" w:cs="Arial"/>
          <w:sz w:val="18"/>
          <w:szCs w:val="18"/>
        </w:rPr>
        <w:t>, toutes classes confondues : 600 € HT</w:t>
      </w:r>
    </w:p>
    <w:p w14:paraId="22DA778F" w14:textId="77777777" w:rsidR="0079382C" w:rsidRPr="00504F15" w:rsidRDefault="0079382C" w:rsidP="0079382C">
      <w:pPr>
        <w:pStyle w:val="wordsection1"/>
        <w:numPr>
          <w:ilvl w:val="0"/>
          <w:numId w:val="22"/>
        </w:numPr>
        <w:rPr>
          <w:rFonts w:ascii="Arial" w:eastAsia="Times New Roman" w:hAnsi="Arial" w:cs="Arial"/>
          <w:sz w:val="18"/>
          <w:szCs w:val="18"/>
          <w:lang w:eastAsia="en-US"/>
        </w:rPr>
      </w:pPr>
      <w:r w:rsidRPr="00504F15">
        <w:rPr>
          <w:rFonts w:ascii="Arial" w:eastAsia="Times New Roman" w:hAnsi="Arial" w:cs="Arial"/>
          <w:sz w:val="18"/>
          <w:szCs w:val="18"/>
        </w:rPr>
        <w:t xml:space="preserve">Surveillance par nos soins sur le terme LAGUIOLE parmi les </w:t>
      </w:r>
      <w:r w:rsidRPr="00504F15">
        <w:rPr>
          <w:rFonts w:ascii="Arial" w:eastAsia="Times New Roman" w:hAnsi="Arial" w:cs="Arial"/>
          <w:b/>
          <w:bCs/>
          <w:sz w:val="18"/>
          <w:szCs w:val="18"/>
        </w:rPr>
        <w:t>marques identiques et similaires</w:t>
      </w:r>
      <w:r w:rsidRPr="00504F15">
        <w:rPr>
          <w:rFonts w:ascii="Arial" w:eastAsia="Times New Roman" w:hAnsi="Arial" w:cs="Arial"/>
          <w:sz w:val="18"/>
          <w:szCs w:val="18"/>
        </w:rPr>
        <w:t>, toutes classes confondues.</w:t>
      </w:r>
      <w:r w:rsidRPr="00504F15">
        <w:rPr>
          <w:rFonts w:ascii="Arial" w:hAnsi="Arial" w:cs="Arial"/>
          <w:sz w:val="18"/>
          <w:szCs w:val="18"/>
        </w:rPr>
        <w:t xml:space="preserve"> (</w:t>
      </w:r>
      <w:r w:rsidRPr="00504F15">
        <w:rPr>
          <w:rFonts w:ascii="Arial" w:eastAsia="Times New Roman" w:hAnsi="Arial" w:cs="Arial"/>
          <w:sz w:val="18"/>
          <w:szCs w:val="18"/>
        </w:rPr>
        <w:t>45 classes au total) : 3800 € HT</w:t>
      </w:r>
    </w:p>
    <w:p w14:paraId="32297F58" w14:textId="77777777" w:rsidR="0079382C" w:rsidRPr="00504F15" w:rsidRDefault="0079382C" w:rsidP="0079382C">
      <w:pPr>
        <w:pStyle w:val="wordsection1"/>
        <w:spacing w:before="120"/>
        <w:ind w:right="3"/>
        <w:jc w:val="both"/>
        <w:rPr>
          <w:rFonts w:ascii="Arial" w:hAnsi="Arial" w:cs="Arial"/>
          <w:sz w:val="18"/>
          <w:szCs w:val="18"/>
        </w:rPr>
      </w:pPr>
      <w:r w:rsidRPr="00504F15">
        <w:rPr>
          <w:rFonts w:ascii="Arial" w:hAnsi="Arial" w:cs="Arial"/>
          <w:sz w:val="18"/>
          <w:szCs w:val="18"/>
        </w:rPr>
        <w:lastRenderedPageBreak/>
        <w:t>Ces budgets comprennent les honoraires et les frais de bases de données prestataire pour une année. La prestation inclut la surveillance, la réception et l’analyse des avis, l’envoi de courriels avec une analyse et des recommandations d’actions (ou non) quant aux marques détectées.</w:t>
      </w:r>
    </w:p>
    <w:p w14:paraId="7D071700" w14:textId="77777777" w:rsidR="0079382C" w:rsidRPr="00504F15" w:rsidRDefault="0079382C" w:rsidP="0079382C">
      <w:pPr>
        <w:pStyle w:val="wordsection1"/>
        <w:ind w:right="3"/>
        <w:jc w:val="both"/>
        <w:rPr>
          <w:rFonts w:ascii="Arial" w:hAnsi="Arial" w:cs="Arial"/>
          <w:sz w:val="18"/>
          <w:szCs w:val="18"/>
          <w:lang w:eastAsia="en-US"/>
        </w:rPr>
      </w:pPr>
      <w:r w:rsidRPr="00504F15">
        <w:rPr>
          <w:rFonts w:ascii="Arial" w:hAnsi="Arial" w:cs="Arial"/>
          <w:sz w:val="18"/>
          <w:szCs w:val="18"/>
        </w:rPr>
        <w:t>En revanche, ce budget n’inclut pas les courriers d’approches amiables, les procédures d’opposition ou toute autre procédure, notamment contentieuse.</w:t>
      </w:r>
    </w:p>
    <w:p w14:paraId="21BC2827" w14:textId="77777777" w:rsidR="0079382C" w:rsidRDefault="0079382C" w:rsidP="00E14DD6">
      <w:pPr>
        <w:spacing w:after="40"/>
        <w:ind w:right="3"/>
        <w:jc w:val="both"/>
        <w:rPr>
          <w:rFonts w:ascii="Arial" w:hAnsi="Arial" w:cs="Arial"/>
          <w:i/>
          <w:iCs/>
          <w:kern w:val="28"/>
          <w:sz w:val="18"/>
          <w:szCs w:val="18"/>
        </w:rPr>
      </w:pPr>
    </w:p>
    <w:p w14:paraId="721D57B6" w14:textId="5BD64BAF" w:rsidR="0079382C" w:rsidRDefault="0079382C" w:rsidP="00E14DD6">
      <w:pPr>
        <w:spacing w:after="40"/>
        <w:ind w:right="3"/>
        <w:jc w:val="both"/>
        <w:rPr>
          <w:rFonts w:ascii="Arial" w:hAnsi="Arial" w:cs="Arial"/>
          <w:i/>
          <w:iCs/>
          <w:kern w:val="28"/>
          <w:sz w:val="18"/>
          <w:szCs w:val="18"/>
        </w:rPr>
      </w:pPr>
      <w:r>
        <w:rPr>
          <w:rFonts w:ascii="Arial" w:hAnsi="Arial" w:cs="Arial"/>
          <w:i/>
          <w:iCs/>
          <w:kern w:val="28"/>
          <w:sz w:val="18"/>
          <w:szCs w:val="18"/>
        </w:rPr>
        <w:t xml:space="preserve">Adopté à l’unanimité </w:t>
      </w:r>
    </w:p>
    <w:p w14:paraId="1BAC2AC8" w14:textId="77777777" w:rsidR="0079382C" w:rsidRDefault="0079382C" w:rsidP="00E14DD6">
      <w:pPr>
        <w:spacing w:after="40"/>
        <w:ind w:right="3"/>
        <w:jc w:val="both"/>
        <w:rPr>
          <w:rFonts w:ascii="Arial" w:hAnsi="Arial" w:cs="Arial"/>
          <w:i/>
          <w:iCs/>
          <w:kern w:val="28"/>
          <w:sz w:val="18"/>
          <w:szCs w:val="18"/>
        </w:rPr>
      </w:pPr>
    </w:p>
    <w:p w14:paraId="7E798FC8" w14:textId="1F0119C4" w:rsidR="0079382C" w:rsidRDefault="008B1016" w:rsidP="00E14DD6">
      <w:pPr>
        <w:spacing w:after="40"/>
        <w:ind w:right="3"/>
        <w:jc w:val="both"/>
        <w:rPr>
          <w:rFonts w:ascii="Arial" w:hAnsi="Arial" w:cs="Arial"/>
          <w:kern w:val="28"/>
          <w:sz w:val="18"/>
          <w:szCs w:val="18"/>
        </w:rPr>
      </w:pPr>
      <w:r>
        <w:rPr>
          <w:rFonts w:ascii="Arial" w:hAnsi="Arial" w:cs="Arial"/>
          <w:kern w:val="28"/>
          <w:sz w:val="18"/>
          <w:szCs w:val="18"/>
        </w:rPr>
        <w:t xml:space="preserve">Arrivée de Monsieur </w:t>
      </w:r>
      <w:r w:rsidRPr="00C6456D">
        <w:rPr>
          <w:rFonts w:ascii="Arial" w:hAnsi="Arial" w:cs="Arial"/>
          <w:kern w:val="28"/>
          <w:sz w:val="18"/>
          <w:szCs w:val="18"/>
        </w:rPr>
        <w:t>DURAND Honoré</w:t>
      </w:r>
      <w:r>
        <w:rPr>
          <w:rFonts w:ascii="Arial" w:hAnsi="Arial" w:cs="Arial"/>
          <w:kern w:val="28"/>
          <w:sz w:val="18"/>
          <w:szCs w:val="18"/>
        </w:rPr>
        <w:t>.</w:t>
      </w:r>
    </w:p>
    <w:p w14:paraId="7D5010C0" w14:textId="77777777" w:rsidR="00E01D54" w:rsidRDefault="00E01D54" w:rsidP="00E14DD6">
      <w:pPr>
        <w:spacing w:after="40"/>
        <w:ind w:right="3"/>
        <w:jc w:val="both"/>
        <w:rPr>
          <w:rFonts w:ascii="Arial" w:hAnsi="Arial" w:cs="Arial"/>
          <w:kern w:val="28"/>
          <w:sz w:val="18"/>
          <w:szCs w:val="18"/>
        </w:rPr>
      </w:pPr>
    </w:p>
    <w:p w14:paraId="6C539B39" w14:textId="77777777" w:rsidR="004264A0" w:rsidRPr="00D0746E" w:rsidRDefault="004264A0" w:rsidP="004264A0">
      <w:pPr>
        <w:widowControl w:val="0"/>
        <w:pBdr>
          <w:bottom w:val="single" w:sz="4" w:space="1" w:color="auto"/>
        </w:pBdr>
        <w:overflowPunct w:val="0"/>
        <w:autoSpaceDE w:val="0"/>
        <w:autoSpaceDN w:val="0"/>
        <w:adjustRightInd w:val="0"/>
        <w:ind w:right="3"/>
        <w:jc w:val="both"/>
        <w:rPr>
          <w:rFonts w:ascii="Arial" w:hAnsi="Arial" w:cs="Arial"/>
          <w:bCs/>
          <w:sz w:val="20"/>
          <w:szCs w:val="20"/>
          <w:highlight w:val="yellow"/>
        </w:rPr>
      </w:pPr>
      <w:r w:rsidRPr="000208C8">
        <w:rPr>
          <w:rFonts w:ascii="Arial" w:hAnsi="Arial" w:cs="Arial"/>
          <w:b/>
          <w:caps/>
          <w:kern w:val="28"/>
          <w:sz w:val="20"/>
          <w:szCs w:val="20"/>
        </w:rPr>
        <w:t>Objet de la délibération n°</w:t>
      </w:r>
      <w:r>
        <w:rPr>
          <w:rFonts w:ascii="Arial" w:hAnsi="Arial" w:cs="Arial"/>
          <w:b/>
          <w:caps/>
          <w:kern w:val="28"/>
          <w:sz w:val="20"/>
          <w:szCs w:val="20"/>
        </w:rPr>
        <w:t>7.1</w:t>
      </w:r>
      <w:r w:rsidRPr="000208C8">
        <w:rPr>
          <w:rFonts w:ascii="Arial" w:hAnsi="Arial" w:cs="Arial"/>
          <w:b/>
          <w:kern w:val="28"/>
          <w:sz w:val="20"/>
          <w:szCs w:val="20"/>
        </w:rPr>
        <w:t xml:space="preserve"> : </w:t>
      </w:r>
      <w:r>
        <w:rPr>
          <w:rFonts w:ascii="Arial" w:hAnsi="Arial" w:cs="Arial"/>
          <w:b/>
          <w:kern w:val="28"/>
          <w:sz w:val="20"/>
          <w:szCs w:val="20"/>
        </w:rPr>
        <w:t>TRANSFERT DE LA ZONE D’ACTIVITES ECONOMIQUES – RAPPORT DE LA CLECT</w:t>
      </w:r>
    </w:p>
    <w:p w14:paraId="5E76C65A" w14:textId="77777777" w:rsidR="004264A0" w:rsidRPr="00EF1710" w:rsidRDefault="004264A0" w:rsidP="004264A0">
      <w:pPr>
        <w:spacing w:before="120" w:after="40" w:line="240" w:lineRule="auto"/>
        <w:ind w:right="3"/>
        <w:jc w:val="both"/>
        <w:rPr>
          <w:rFonts w:ascii="Arial" w:hAnsi="Arial" w:cs="Arial"/>
          <w:kern w:val="28"/>
          <w:sz w:val="18"/>
          <w:szCs w:val="18"/>
        </w:rPr>
      </w:pPr>
      <w:r w:rsidRPr="00EF1710">
        <w:rPr>
          <w:rFonts w:ascii="Arial" w:hAnsi="Arial" w:cs="Arial"/>
          <w:kern w:val="28"/>
          <w:sz w:val="18"/>
          <w:szCs w:val="18"/>
        </w:rPr>
        <w:t xml:space="preserve">VU le Code Général des Collectivités Territoriales (C.G.C.T.), notamment les articles L5211-17 ; </w:t>
      </w:r>
    </w:p>
    <w:p w14:paraId="0DA45339" w14:textId="77777777" w:rsidR="004264A0" w:rsidRPr="00EF1710" w:rsidRDefault="004264A0" w:rsidP="004264A0">
      <w:pPr>
        <w:spacing w:after="40" w:line="240" w:lineRule="auto"/>
        <w:ind w:right="3"/>
        <w:jc w:val="both"/>
        <w:rPr>
          <w:rFonts w:ascii="Arial" w:hAnsi="Arial" w:cs="Arial"/>
          <w:kern w:val="28"/>
          <w:sz w:val="18"/>
          <w:szCs w:val="18"/>
        </w:rPr>
      </w:pPr>
      <w:r w:rsidRPr="00EF1710">
        <w:rPr>
          <w:rFonts w:ascii="Arial" w:hAnsi="Arial" w:cs="Arial"/>
          <w:kern w:val="28"/>
          <w:sz w:val="18"/>
          <w:szCs w:val="18"/>
        </w:rPr>
        <w:t>VU loi n° 2005-1719 du 30 décembre 2005 de finances pour 2006 ;</w:t>
      </w:r>
    </w:p>
    <w:p w14:paraId="74197417" w14:textId="77777777" w:rsidR="004264A0" w:rsidRPr="00EF1710" w:rsidRDefault="004264A0" w:rsidP="004264A0">
      <w:pPr>
        <w:spacing w:after="40" w:line="240" w:lineRule="auto"/>
        <w:ind w:right="3"/>
        <w:jc w:val="both"/>
        <w:rPr>
          <w:rFonts w:ascii="Arial" w:hAnsi="Arial" w:cs="Arial"/>
          <w:kern w:val="28"/>
          <w:sz w:val="18"/>
          <w:szCs w:val="18"/>
        </w:rPr>
      </w:pPr>
      <w:r w:rsidRPr="00EF1710">
        <w:rPr>
          <w:rFonts w:ascii="Arial" w:hAnsi="Arial" w:cs="Arial"/>
          <w:kern w:val="28"/>
          <w:sz w:val="18"/>
          <w:szCs w:val="18"/>
        </w:rPr>
        <w:t>VU la loi n° 99-586 du 12 juillet 1999 relative au renforcement et à la simplification de la coopération intercommunale ;</w:t>
      </w:r>
    </w:p>
    <w:p w14:paraId="0F879403" w14:textId="77777777" w:rsidR="004264A0" w:rsidRPr="00EF1710" w:rsidRDefault="004264A0" w:rsidP="004264A0">
      <w:pPr>
        <w:spacing w:after="40" w:line="240" w:lineRule="auto"/>
        <w:ind w:right="3"/>
        <w:jc w:val="both"/>
        <w:rPr>
          <w:rFonts w:ascii="Arial" w:hAnsi="Arial" w:cs="Arial"/>
          <w:kern w:val="28"/>
          <w:sz w:val="18"/>
          <w:szCs w:val="18"/>
        </w:rPr>
      </w:pPr>
      <w:r w:rsidRPr="00EF1710">
        <w:rPr>
          <w:rFonts w:ascii="Arial" w:hAnsi="Arial" w:cs="Arial"/>
          <w:kern w:val="28"/>
          <w:sz w:val="18"/>
          <w:szCs w:val="18"/>
        </w:rPr>
        <w:t>VU la loi n° 2010-1563 du 16 décembre 2010 de réforme des collectivités territoriales ;</w:t>
      </w:r>
    </w:p>
    <w:p w14:paraId="5F460217" w14:textId="77777777" w:rsidR="004264A0" w:rsidRPr="00EF1710" w:rsidRDefault="004264A0" w:rsidP="004264A0">
      <w:pPr>
        <w:spacing w:after="40" w:line="240" w:lineRule="auto"/>
        <w:ind w:right="3"/>
        <w:jc w:val="both"/>
        <w:rPr>
          <w:rFonts w:ascii="Arial" w:hAnsi="Arial" w:cs="Arial"/>
          <w:kern w:val="28"/>
          <w:sz w:val="18"/>
          <w:szCs w:val="18"/>
        </w:rPr>
      </w:pPr>
      <w:r w:rsidRPr="00EF1710">
        <w:rPr>
          <w:rFonts w:ascii="Arial" w:hAnsi="Arial" w:cs="Arial"/>
          <w:kern w:val="28"/>
          <w:sz w:val="18"/>
          <w:szCs w:val="18"/>
        </w:rPr>
        <w:t xml:space="preserve">VU la loi n° 2015-991 du 7 août 2015 portant nouvelle organisation territoriale de la République (Loi </w:t>
      </w:r>
      <w:proofErr w:type="spellStart"/>
      <w:r w:rsidRPr="00EF1710">
        <w:rPr>
          <w:rFonts w:ascii="Arial" w:hAnsi="Arial" w:cs="Arial"/>
          <w:kern w:val="28"/>
          <w:sz w:val="18"/>
          <w:szCs w:val="18"/>
        </w:rPr>
        <w:t>NOTRe</w:t>
      </w:r>
      <w:proofErr w:type="spellEnd"/>
      <w:r w:rsidRPr="00EF1710">
        <w:rPr>
          <w:rFonts w:ascii="Arial" w:hAnsi="Arial" w:cs="Arial"/>
          <w:kern w:val="28"/>
          <w:sz w:val="18"/>
          <w:szCs w:val="18"/>
        </w:rPr>
        <w:t>) ;</w:t>
      </w:r>
    </w:p>
    <w:p w14:paraId="1BCB25BE" w14:textId="77777777" w:rsidR="004264A0" w:rsidRPr="00EF1710" w:rsidRDefault="004264A0" w:rsidP="004264A0">
      <w:pPr>
        <w:spacing w:after="40" w:line="240" w:lineRule="auto"/>
        <w:ind w:right="3"/>
        <w:jc w:val="both"/>
        <w:rPr>
          <w:rFonts w:ascii="Arial" w:hAnsi="Arial" w:cs="Arial"/>
          <w:kern w:val="28"/>
          <w:sz w:val="18"/>
          <w:szCs w:val="18"/>
        </w:rPr>
      </w:pPr>
      <w:r w:rsidRPr="00EF1710">
        <w:rPr>
          <w:rFonts w:ascii="Arial" w:hAnsi="Arial" w:cs="Arial"/>
          <w:kern w:val="28"/>
          <w:sz w:val="18"/>
          <w:szCs w:val="18"/>
        </w:rPr>
        <w:t xml:space="preserve">VU la délibération n°2023225 du 12 décembre 2023 du conseil communautaire portant sur le transfert de la compétence des zones d’activités économiques et artisanales communales à la Communauté de communes Aubrac, </w:t>
      </w:r>
      <w:proofErr w:type="spellStart"/>
      <w:r w:rsidRPr="00EF1710">
        <w:rPr>
          <w:rFonts w:ascii="Arial" w:hAnsi="Arial" w:cs="Arial"/>
          <w:kern w:val="28"/>
          <w:sz w:val="18"/>
          <w:szCs w:val="18"/>
        </w:rPr>
        <w:t>Carladez</w:t>
      </w:r>
      <w:proofErr w:type="spellEnd"/>
      <w:r w:rsidRPr="00EF1710">
        <w:rPr>
          <w:rFonts w:ascii="Arial" w:hAnsi="Arial" w:cs="Arial"/>
          <w:kern w:val="28"/>
          <w:sz w:val="18"/>
          <w:szCs w:val="18"/>
        </w:rPr>
        <w:t xml:space="preserve"> et </w:t>
      </w:r>
      <w:proofErr w:type="spellStart"/>
      <w:r w:rsidRPr="00EF1710">
        <w:rPr>
          <w:rFonts w:ascii="Arial" w:hAnsi="Arial" w:cs="Arial"/>
          <w:kern w:val="28"/>
          <w:sz w:val="18"/>
          <w:szCs w:val="18"/>
        </w:rPr>
        <w:t>Viadène</w:t>
      </w:r>
      <w:proofErr w:type="spellEnd"/>
      <w:r w:rsidRPr="00EF1710">
        <w:rPr>
          <w:rFonts w:ascii="Arial" w:hAnsi="Arial" w:cs="Arial"/>
          <w:kern w:val="28"/>
          <w:sz w:val="18"/>
          <w:szCs w:val="18"/>
        </w:rPr>
        <w:t> ;</w:t>
      </w:r>
    </w:p>
    <w:p w14:paraId="5B73A763" w14:textId="77777777" w:rsidR="004264A0" w:rsidRPr="00EF1710" w:rsidRDefault="004264A0" w:rsidP="004264A0">
      <w:pPr>
        <w:spacing w:after="40" w:line="240" w:lineRule="auto"/>
        <w:ind w:right="3"/>
        <w:jc w:val="both"/>
        <w:rPr>
          <w:rFonts w:ascii="Arial" w:hAnsi="Arial" w:cs="Arial"/>
          <w:kern w:val="28"/>
          <w:sz w:val="18"/>
          <w:szCs w:val="18"/>
        </w:rPr>
      </w:pPr>
      <w:r w:rsidRPr="00EF1710">
        <w:rPr>
          <w:rFonts w:ascii="Arial" w:hAnsi="Arial" w:cs="Arial"/>
          <w:kern w:val="28"/>
          <w:sz w:val="18"/>
          <w:szCs w:val="18"/>
        </w:rPr>
        <w:t>VU l’avis favorable de la Commission Locale d’Evaluation des Charges Transférées en date du 28 novembre 2023</w:t>
      </w:r>
    </w:p>
    <w:p w14:paraId="7EE97819" w14:textId="77777777" w:rsidR="004264A0" w:rsidRPr="00EF1710" w:rsidRDefault="004264A0" w:rsidP="004264A0">
      <w:pPr>
        <w:spacing w:after="40" w:line="240" w:lineRule="auto"/>
        <w:ind w:right="3"/>
        <w:jc w:val="both"/>
        <w:rPr>
          <w:rFonts w:ascii="Arial" w:hAnsi="Arial" w:cs="Arial"/>
          <w:kern w:val="28"/>
          <w:sz w:val="18"/>
          <w:szCs w:val="18"/>
        </w:rPr>
      </w:pPr>
      <w:r w:rsidRPr="00EF1710">
        <w:rPr>
          <w:rFonts w:ascii="Arial" w:hAnsi="Arial" w:cs="Arial"/>
          <w:kern w:val="28"/>
          <w:sz w:val="18"/>
          <w:szCs w:val="18"/>
        </w:rPr>
        <w:t>VU le rapport d’évaluation des charges transférées relatif à la prise de compétence zones d’activité économique.</w:t>
      </w:r>
    </w:p>
    <w:p w14:paraId="5DB14FF1" w14:textId="77777777" w:rsidR="004264A0" w:rsidRPr="00EF1710" w:rsidRDefault="004264A0" w:rsidP="004264A0">
      <w:pPr>
        <w:spacing w:after="40"/>
        <w:ind w:right="3"/>
        <w:jc w:val="both"/>
        <w:rPr>
          <w:rFonts w:ascii="Arial" w:hAnsi="Arial" w:cs="Arial"/>
          <w:kern w:val="28"/>
          <w:sz w:val="18"/>
          <w:szCs w:val="18"/>
        </w:rPr>
      </w:pPr>
    </w:p>
    <w:p w14:paraId="7654A9F0" w14:textId="77777777" w:rsidR="004264A0" w:rsidRPr="00EF1710" w:rsidRDefault="004264A0" w:rsidP="004264A0">
      <w:pPr>
        <w:spacing w:after="40"/>
        <w:ind w:right="3"/>
        <w:jc w:val="both"/>
        <w:rPr>
          <w:rFonts w:ascii="Arial" w:hAnsi="Arial" w:cs="Arial"/>
          <w:kern w:val="28"/>
          <w:sz w:val="18"/>
          <w:szCs w:val="18"/>
        </w:rPr>
      </w:pPr>
      <w:r w:rsidRPr="00EF1710">
        <w:rPr>
          <w:rFonts w:ascii="Arial" w:hAnsi="Arial" w:cs="Arial"/>
          <w:kern w:val="28"/>
          <w:sz w:val="18"/>
          <w:szCs w:val="18"/>
        </w:rPr>
        <w:t xml:space="preserve">Considérant que l’article 64 de la loi </w:t>
      </w:r>
      <w:proofErr w:type="spellStart"/>
      <w:r w:rsidRPr="00EF1710">
        <w:rPr>
          <w:rFonts w:ascii="Arial" w:hAnsi="Arial" w:cs="Arial"/>
          <w:kern w:val="28"/>
          <w:sz w:val="18"/>
          <w:szCs w:val="18"/>
        </w:rPr>
        <w:t>NOTRe</w:t>
      </w:r>
      <w:proofErr w:type="spellEnd"/>
      <w:r w:rsidRPr="00EF1710">
        <w:rPr>
          <w:rFonts w:ascii="Arial" w:hAnsi="Arial" w:cs="Arial"/>
          <w:kern w:val="28"/>
          <w:sz w:val="18"/>
          <w:szCs w:val="18"/>
        </w:rPr>
        <w:t xml:space="preserve"> du 7 aout 2015 prévoit que la création, l’aménagement, l’entretien et la gestion de toutes les zones d'activité industrielle, commerciale, tertiaire, artisanale, touristique, portuaire ou a</w:t>
      </w:r>
      <w:r w:rsidRPr="00D0746E">
        <w:rPr>
          <w:rFonts w:ascii="Arial" w:hAnsi="Arial" w:cs="Arial"/>
          <w:sz w:val="20"/>
          <w:szCs w:val="20"/>
        </w:rPr>
        <w:t xml:space="preserve">éroportuaire sont de compétence obligatoire pour les communautés de </w:t>
      </w:r>
      <w:r w:rsidRPr="00EF1710">
        <w:rPr>
          <w:rFonts w:ascii="Arial" w:hAnsi="Arial" w:cs="Arial"/>
          <w:kern w:val="28"/>
          <w:sz w:val="18"/>
          <w:szCs w:val="18"/>
        </w:rPr>
        <w:t>communes dès le 1er janvier 2017 ;</w:t>
      </w:r>
    </w:p>
    <w:p w14:paraId="290850C7" w14:textId="77777777" w:rsidR="004264A0" w:rsidRPr="00EF1710" w:rsidRDefault="004264A0" w:rsidP="004264A0">
      <w:pPr>
        <w:spacing w:before="120" w:after="40"/>
        <w:ind w:right="3"/>
        <w:jc w:val="both"/>
        <w:rPr>
          <w:rFonts w:ascii="Arial" w:hAnsi="Arial" w:cs="Arial"/>
          <w:kern w:val="28"/>
          <w:sz w:val="18"/>
          <w:szCs w:val="18"/>
        </w:rPr>
      </w:pPr>
      <w:r w:rsidRPr="00EF1710">
        <w:rPr>
          <w:rFonts w:ascii="Arial" w:hAnsi="Arial" w:cs="Arial"/>
          <w:kern w:val="28"/>
          <w:sz w:val="18"/>
          <w:szCs w:val="18"/>
        </w:rPr>
        <w:t>Considérant que tout transfert de compétences doit donner lieu à une évaluation des transferts de charges ;</w:t>
      </w:r>
    </w:p>
    <w:p w14:paraId="3F0FAE0C" w14:textId="77777777" w:rsidR="004264A0" w:rsidRPr="00EF1710" w:rsidRDefault="004264A0" w:rsidP="004264A0">
      <w:pPr>
        <w:spacing w:before="120" w:after="40"/>
        <w:ind w:right="3"/>
        <w:jc w:val="both"/>
        <w:rPr>
          <w:rFonts w:ascii="Arial" w:hAnsi="Arial" w:cs="Arial"/>
          <w:kern w:val="28"/>
          <w:sz w:val="18"/>
          <w:szCs w:val="18"/>
        </w:rPr>
      </w:pPr>
      <w:r w:rsidRPr="00EF1710">
        <w:rPr>
          <w:rFonts w:ascii="Arial" w:hAnsi="Arial" w:cs="Arial"/>
          <w:kern w:val="28"/>
          <w:sz w:val="18"/>
          <w:szCs w:val="18"/>
        </w:rPr>
        <w:t>Considérant que par délibération en date du 28 novembre 2023, la Commission Locale d’Evaluation des Charges Transférées a adopté, à la majorité, le rapport d’évaluation des charges transférée relatif à la nouvelle compétence zone d’activité économique ;</w:t>
      </w:r>
    </w:p>
    <w:p w14:paraId="5794CE56" w14:textId="77777777" w:rsidR="004264A0" w:rsidRPr="00EF1710" w:rsidRDefault="004264A0" w:rsidP="004264A0">
      <w:pPr>
        <w:spacing w:before="120" w:after="40"/>
        <w:ind w:right="3"/>
        <w:jc w:val="both"/>
        <w:rPr>
          <w:rFonts w:ascii="Arial" w:hAnsi="Arial" w:cs="Arial"/>
          <w:kern w:val="28"/>
          <w:sz w:val="18"/>
          <w:szCs w:val="18"/>
        </w:rPr>
      </w:pPr>
      <w:r w:rsidRPr="00EF1710">
        <w:rPr>
          <w:rFonts w:ascii="Arial" w:hAnsi="Arial" w:cs="Arial"/>
          <w:kern w:val="28"/>
          <w:sz w:val="18"/>
          <w:szCs w:val="18"/>
        </w:rPr>
        <w:t xml:space="preserve">Considérant que ce rapport doit être soumis à l’approbation de l’ensemble des conseils municipaux des communes membres de la Communauté de communes Aubrac, </w:t>
      </w:r>
      <w:proofErr w:type="spellStart"/>
      <w:r w:rsidRPr="00EF1710">
        <w:rPr>
          <w:rFonts w:ascii="Arial" w:hAnsi="Arial" w:cs="Arial"/>
          <w:kern w:val="28"/>
          <w:sz w:val="18"/>
          <w:szCs w:val="18"/>
        </w:rPr>
        <w:t>Carladez</w:t>
      </w:r>
      <w:proofErr w:type="spellEnd"/>
      <w:r w:rsidRPr="00EF1710">
        <w:rPr>
          <w:rFonts w:ascii="Arial" w:hAnsi="Arial" w:cs="Arial"/>
          <w:kern w:val="28"/>
          <w:sz w:val="18"/>
          <w:szCs w:val="18"/>
        </w:rPr>
        <w:t xml:space="preserve"> et </w:t>
      </w:r>
      <w:proofErr w:type="spellStart"/>
      <w:r w:rsidRPr="00EF1710">
        <w:rPr>
          <w:rFonts w:ascii="Arial" w:hAnsi="Arial" w:cs="Arial"/>
          <w:kern w:val="28"/>
          <w:sz w:val="18"/>
          <w:szCs w:val="18"/>
        </w:rPr>
        <w:t>Viadène</w:t>
      </w:r>
      <w:proofErr w:type="spellEnd"/>
      <w:r w:rsidRPr="00EF1710">
        <w:rPr>
          <w:rFonts w:ascii="Arial" w:hAnsi="Arial" w:cs="Arial"/>
          <w:kern w:val="28"/>
          <w:sz w:val="18"/>
          <w:szCs w:val="18"/>
        </w:rPr>
        <w:t xml:space="preserve">. </w:t>
      </w:r>
    </w:p>
    <w:p w14:paraId="02BC9A21" w14:textId="77777777" w:rsidR="004264A0" w:rsidRDefault="004264A0" w:rsidP="004264A0">
      <w:pPr>
        <w:spacing w:before="120" w:after="40"/>
        <w:ind w:right="3"/>
        <w:jc w:val="both"/>
        <w:rPr>
          <w:rFonts w:ascii="Arial" w:hAnsi="Arial" w:cs="Arial"/>
          <w:sz w:val="20"/>
          <w:szCs w:val="20"/>
        </w:rPr>
      </w:pPr>
      <w:r w:rsidRPr="00EF1710">
        <w:rPr>
          <w:rFonts w:ascii="Arial" w:hAnsi="Arial" w:cs="Arial"/>
          <w:kern w:val="28"/>
          <w:sz w:val="18"/>
          <w:szCs w:val="18"/>
        </w:rPr>
        <w:t>Considérant que l’article L5211-5 du CGCT prévoit que le rapport de CLECT doit être approuvé par délibérations concordantes de la majorité qualifiée des conseils municipaux, prises dans un délai de trois mois à compter de la transmission du rapport au conseil municipal par le président de la</w:t>
      </w:r>
      <w:r w:rsidRPr="00D0746E">
        <w:rPr>
          <w:rFonts w:ascii="Arial" w:hAnsi="Arial" w:cs="Arial"/>
          <w:sz w:val="20"/>
          <w:szCs w:val="20"/>
        </w:rPr>
        <w:t xml:space="preserve"> commission.</w:t>
      </w:r>
    </w:p>
    <w:p w14:paraId="18719226" w14:textId="77777777" w:rsidR="004264A0" w:rsidRPr="00D0746E" w:rsidRDefault="004264A0" w:rsidP="004264A0">
      <w:pPr>
        <w:pStyle w:val="Listepuces"/>
        <w:numPr>
          <w:ilvl w:val="0"/>
          <w:numId w:val="0"/>
        </w:numPr>
        <w:rPr>
          <w:rFonts w:ascii="Arial" w:hAnsi="Arial" w:cs="Arial"/>
          <w:sz w:val="20"/>
          <w:szCs w:val="20"/>
        </w:rPr>
      </w:pPr>
    </w:p>
    <w:p w14:paraId="23190D13" w14:textId="1971D6E4" w:rsidR="004264A0" w:rsidRPr="004264A0" w:rsidRDefault="004264A0" w:rsidP="004264A0">
      <w:pPr>
        <w:pStyle w:val="Listepuces"/>
        <w:numPr>
          <w:ilvl w:val="0"/>
          <w:numId w:val="0"/>
        </w:numPr>
        <w:ind w:left="360" w:hanging="360"/>
        <w:rPr>
          <w:rFonts w:ascii="Arial" w:hAnsi="Arial" w:cs="Arial"/>
          <w:i/>
          <w:iCs/>
          <w:sz w:val="20"/>
          <w:szCs w:val="20"/>
        </w:rPr>
      </w:pPr>
      <w:r w:rsidRPr="004264A0">
        <w:rPr>
          <w:rFonts w:ascii="Arial" w:hAnsi="Arial" w:cs="Arial"/>
          <w:i/>
          <w:iCs/>
          <w:sz w:val="20"/>
          <w:szCs w:val="20"/>
        </w:rPr>
        <w:t>Adopté à l’unanimité</w:t>
      </w:r>
    </w:p>
    <w:p w14:paraId="1BEC8787" w14:textId="77777777" w:rsidR="00E01D54" w:rsidRDefault="00E01D54" w:rsidP="00E14DD6">
      <w:pPr>
        <w:spacing w:after="40"/>
        <w:ind w:right="3"/>
        <w:jc w:val="both"/>
        <w:rPr>
          <w:rFonts w:ascii="Arial" w:hAnsi="Arial" w:cs="Arial"/>
          <w:kern w:val="28"/>
          <w:sz w:val="18"/>
          <w:szCs w:val="18"/>
        </w:rPr>
      </w:pPr>
    </w:p>
    <w:p w14:paraId="6FF28567" w14:textId="229E8123" w:rsidR="00F5458F" w:rsidRPr="00F5458F" w:rsidRDefault="00F5458F" w:rsidP="00F5458F">
      <w:pPr>
        <w:spacing w:before="120" w:after="40"/>
        <w:ind w:right="3"/>
        <w:jc w:val="both"/>
        <w:rPr>
          <w:rFonts w:ascii="Arial" w:hAnsi="Arial" w:cs="Arial"/>
          <w:sz w:val="20"/>
          <w:szCs w:val="20"/>
        </w:rPr>
      </w:pPr>
      <w:r w:rsidRPr="00F5458F">
        <w:rPr>
          <w:rFonts w:ascii="Arial" w:hAnsi="Arial" w:cs="Arial"/>
          <w:sz w:val="20"/>
          <w:szCs w:val="20"/>
        </w:rPr>
        <w:t xml:space="preserve">Stéphanie COUTOU demande </w:t>
      </w:r>
      <w:r>
        <w:rPr>
          <w:rFonts w:ascii="Arial" w:hAnsi="Arial" w:cs="Arial"/>
          <w:sz w:val="20"/>
          <w:szCs w:val="20"/>
        </w:rPr>
        <w:t>des information</w:t>
      </w:r>
      <w:r w:rsidR="00A56AAB">
        <w:rPr>
          <w:rFonts w:ascii="Arial" w:hAnsi="Arial" w:cs="Arial"/>
          <w:sz w:val="20"/>
          <w:szCs w:val="20"/>
        </w:rPr>
        <w:t>s</w:t>
      </w:r>
      <w:r w:rsidRPr="00F5458F">
        <w:rPr>
          <w:rFonts w:ascii="Arial" w:hAnsi="Arial" w:cs="Arial"/>
          <w:sz w:val="20"/>
          <w:szCs w:val="20"/>
        </w:rPr>
        <w:t xml:space="preserve"> quant au repositionnement </w:t>
      </w:r>
      <w:r w:rsidR="00A56AAB">
        <w:rPr>
          <w:rFonts w:ascii="Arial" w:hAnsi="Arial" w:cs="Arial"/>
          <w:sz w:val="20"/>
          <w:szCs w:val="20"/>
        </w:rPr>
        <w:t xml:space="preserve">éventuel </w:t>
      </w:r>
      <w:r w:rsidRPr="00F5458F">
        <w:rPr>
          <w:rFonts w:ascii="Arial" w:hAnsi="Arial" w:cs="Arial"/>
          <w:sz w:val="20"/>
          <w:szCs w:val="20"/>
        </w:rPr>
        <w:t>du pont bascule.</w:t>
      </w:r>
    </w:p>
    <w:p w14:paraId="45F4C21E" w14:textId="77777777" w:rsidR="00F5458F" w:rsidRPr="00F5458F" w:rsidRDefault="00F5458F" w:rsidP="00F5458F">
      <w:pPr>
        <w:spacing w:before="120" w:after="40"/>
        <w:ind w:right="3"/>
        <w:jc w:val="both"/>
        <w:rPr>
          <w:rFonts w:ascii="Arial" w:hAnsi="Arial" w:cs="Arial"/>
          <w:sz w:val="20"/>
          <w:szCs w:val="20"/>
        </w:rPr>
      </w:pPr>
      <w:r w:rsidRPr="00F5458F">
        <w:rPr>
          <w:rFonts w:ascii="Arial" w:hAnsi="Arial" w:cs="Arial"/>
          <w:sz w:val="20"/>
          <w:szCs w:val="20"/>
        </w:rPr>
        <w:t>Vincent ALAZARD retrace l’historique du travail réalisé par Aveyron Ingénierie. Il explique que les différences de statuts et d’enjeux des ponts bascules des autres communes du territoire ont été un frein à l’engagement collectif des communes concernées pour apporter une réponse unie et communautaire à ce besoin des acteurs économiques en majorité agricoles et confirme qu’il est prêt à relancer les discussions pour faire aboutir ce projet.</w:t>
      </w:r>
    </w:p>
    <w:p w14:paraId="0611D8AE" w14:textId="77777777" w:rsidR="00F53955" w:rsidRDefault="00F5458F" w:rsidP="00F5458F">
      <w:pPr>
        <w:spacing w:before="120" w:after="40"/>
        <w:ind w:right="3"/>
        <w:jc w:val="both"/>
        <w:rPr>
          <w:rFonts w:ascii="Arial" w:hAnsi="Arial" w:cs="Arial"/>
          <w:sz w:val="20"/>
          <w:szCs w:val="20"/>
        </w:rPr>
      </w:pPr>
      <w:r w:rsidRPr="00F5458F">
        <w:rPr>
          <w:rFonts w:ascii="Arial" w:hAnsi="Arial" w:cs="Arial"/>
          <w:sz w:val="20"/>
          <w:szCs w:val="20"/>
        </w:rPr>
        <w:t xml:space="preserve">Cathy CHAUFFOUR fait état de plusieurs problématiques au niveau de la ZA : absence d’adressage, panneaux de signalisation mal positionnés, et souhaiterait savoir où se procurer le plan de la ZA. </w:t>
      </w:r>
    </w:p>
    <w:p w14:paraId="59C7E2EC" w14:textId="330D4F77" w:rsidR="00F5458F" w:rsidRPr="00D0746E" w:rsidRDefault="00F53955" w:rsidP="00F5458F">
      <w:pPr>
        <w:spacing w:before="120" w:after="40"/>
        <w:ind w:right="3"/>
        <w:jc w:val="both"/>
        <w:rPr>
          <w:rFonts w:ascii="Arial" w:hAnsi="Arial" w:cs="Arial"/>
          <w:sz w:val="20"/>
          <w:szCs w:val="20"/>
        </w:rPr>
      </w:pPr>
      <w:r>
        <w:rPr>
          <w:rFonts w:ascii="Arial" w:hAnsi="Arial" w:cs="Arial"/>
          <w:sz w:val="20"/>
          <w:szCs w:val="20"/>
        </w:rPr>
        <w:t xml:space="preserve">Concernant l’adressage, la Directrice Générale rappelle que le projet est actuellement en cours et couvre l’ensemble du territoire de la commune ; tous les hameaux compris. </w:t>
      </w:r>
    </w:p>
    <w:p w14:paraId="22DC06B2" w14:textId="77777777" w:rsidR="004264A0" w:rsidRDefault="004264A0" w:rsidP="00E14DD6">
      <w:pPr>
        <w:spacing w:after="40"/>
        <w:ind w:right="3"/>
        <w:jc w:val="both"/>
        <w:rPr>
          <w:rFonts w:ascii="Arial" w:hAnsi="Arial" w:cs="Arial"/>
          <w:kern w:val="28"/>
          <w:sz w:val="18"/>
          <w:szCs w:val="18"/>
        </w:rPr>
      </w:pPr>
    </w:p>
    <w:p w14:paraId="6696CFB5" w14:textId="77777777" w:rsidR="004925A2" w:rsidRPr="00BB711C" w:rsidRDefault="004925A2" w:rsidP="004925A2">
      <w:pPr>
        <w:pBdr>
          <w:bottom w:val="single" w:sz="4" w:space="1" w:color="auto"/>
        </w:pBdr>
        <w:ind w:right="3"/>
        <w:jc w:val="both"/>
        <w:rPr>
          <w:rFonts w:ascii="Arial" w:hAnsi="Arial" w:cs="Arial"/>
          <w:bCs/>
          <w:sz w:val="20"/>
          <w:szCs w:val="20"/>
          <w:highlight w:val="yellow"/>
        </w:rPr>
      </w:pPr>
      <w:r w:rsidRPr="00BB711C">
        <w:rPr>
          <w:rFonts w:ascii="Arial" w:hAnsi="Arial" w:cs="Arial"/>
          <w:b/>
          <w:caps/>
          <w:kern w:val="28"/>
          <w:sz w:val="20"/>
          <w:szCs w:val="20"/>
        </w:rPr>
        <w:t>Objet de la délibération n°7.</w:t>
      </w:r>
      <w:r>
        <w:rPr>
          <w:rFonts w:ascii="Arial" w:hAnsi="Arial" w:cs="Arial"/>
          <w:b/>
          <w:caps/>
          <w:kern w:val="28"/>
          <w:sz w:val="20"/>
          <w:szCs w:val="20"/>
        </w:rPr>
        <w:t>2</w:t>
      </w:r>
      <w:r w:rsidRPr="00BB711C">
        <w:rPr>
          <w:rFonts w:ascii="Arial" w:hAnsi="Arial" w:cs="Arial"/>
          <w:b/>
          <w:kern w:val="28"/>
          <w:sz w:val="20"/>
          <w:szCs w:val="20"/>
        </w:rPr>
        <w:t xml:space="preserve"> : TRANSFERT DE LA ZONE D’ACTIVITES ECONOMIQUES – </w:t>
      </w:r>
      <w:r>
        <w:rPr>
          <w:rFonts w:ascii="Arial" w:hAnsi="Arial" w:cs="Arial"/>
          <w:b/>
          <w:kern w:val="28"/>
          <w:sz w:val="20"/>
          <w:szCs w:val="20"/>
        </w:rPr>
        <w:t xml:space="preserve">Adoption du PV </w:t>
      </w:r>
    </w:p>
    <w:p w14:paraId="42AB52BB" w14:textId="77777777" w:rsidR="004925A2" w:rsidRPr="00053E47" w:rsidRDefault="004925A2" w:rsidP="004925A2">
      <w:pPr>
        <w:spacing w:after="40"/>
        <w:ind w:right="3"/>
        <w:jc w:val="both"/>
        <w:rPr>
          <w:rFonts w:ascii="Arial" w:hAnsi="Arial" w:cs="Arial"/>
          <w:kern w:val="28"/>
          <w:sz w:val="18"/>
          <w:szCs w:val="18"/>
        </w:rPr>
      </w:pPr>
    </w:p>
    <w:p w14:paraId="4191B310" w14:textId="77777777" w:rsidR="004925A2" w:rsidRPr="00053E47" w:rsidRDefault="004925A2" w:rsidP="004925A2">
      <w:pPr>
        <w:spacing w:after="40" w:line="240" w:lineRule="auto"/>
        <w:ind w:right="3"/>
        <w:jc w:val="both"/>
        <w:rPr>
          <w:rFonts w:ascii="Arial" w:hAnsi="Arial" w:cs="Arial"/>
          <w:kern w:val="28"/>
          <w:sz w:val="18"/>
          <w:szCs w:val="18"/>
        </w:rPr>
      </w:pPr>
      <w:r w:rsidRPr="00053E47">
        <w:rPr>
          <w:rFonts w:ascii="Arial" w:hAnsi="Arial" w:cs="Arial"/>
          <w:kern w:val="28"/>
          <w:sz w:val="18"/>
          <w:szCs w:val="18"/>
        </w:rPr>
        <w:t>VU le Code Général des Collectivités Territoriales (C.G.C.T.), notamment l’article L5211-17,</w:t>
      </w:r>
    </w:p>
    <w:p w14:paraId="0D8F5292" w14:textId="77777777" w:rsidR="004925A2" w:rsidRPr="00053E47" w:rsidRDefault="004925A2" w:rsidP="004925A2">
      <w:pPr>
        <w:spacing w:before="120" w:after="40" w:line="240" w:lineRule="auto"/>
        <w:ind w:right="3"/>
        <w:jc w:val="both"/>
        <w:rPr>
          <w:rFonts w:ascii="Arial" w:hAnsi="Arial" w:cs="Arial"/>
          <w:kern w:val="28"/>
          <w:sz w:val="18"/>
          <w:szCs w:val="18"/>
        </w:rPr>
      </w:pPr>
      <w:r w:rsidRPr="00053E47">
        <w:rPr>
          <w:rFonts w:ascii="Arial" w:hAnsi="Arial" w:cs="Arial"/>
          <w:kern w:val="28"/>
          <w:sz w:val="18"/>
          <w:szCs w:val="18"/>
        </w:rPr>
        <w:t>VU loi n° 2005-1719 du 30 décembre 2005 de finances pour 2006 ;</w:t>
      </w:r>
    </w:p>
    <w:p w14:paraId="4E5F51C7" w14:textId="77777777" w:rsidR="004925A2" w:rsidRPr="00053E47" w:rsidRDefault="004925A2" w:rsidP="004925A2">
      <w:pPr>
        <w:spacing w:before="120" w:after="40" w:line="240" w:lineRule="auto"/>
        <w:ind w:right="3"/>
        <w:jc w:val="both"/>
        <w:rPr>
          <w:rFonts w:ascii="Arial" w:hAnsi="Arial" w:cs="Arial"/>
          <w:kern w:val="28"/>
          <w:sz w:val="18"/>
          <w:szCs w:val="18"/>
        </w:rPr>
      </w:pPr>
      <w:r w:rsidRPr="00053E47">
        <w:rPr>
          <w:rFonts w:ascii="Arial" w:hAnsi="Arial" w:cs="Arial"/>
          <w:kern w:val="28"/>
          <w:sz w:val="18"/>
          <w:szCs w:val="18"/>
        </w:rPr>
        <w:t>VU la loi n° 99-586 du 12 juillet 1999 relative au renforcement et à la simplification de la coopération intercommunale ;</w:t>
      </w:r>
    </w:p>
    <w:p w14:paraId="39D1159C" w14:textId="77777777" w:rsidR="004925A2" w:rsidRPr="00053E47" w:rsidRDefault="004925A2" w:rsidP="004925A2">
      <w:pPr>
        <w:spacing w:before="120" w:after="40" w:line="240" w:lineRule="auto"/>
        <w:ind w:right="3"/>
        <w:jc w:val="both"/>
        <w:rPr>
          <w:rFonts w:ascii="Arial" w:hAnsi="Arial" w:cs="Arial"/>
          <w:kern w:val="28"/>
          <w:sz w:val="18"/>
          <w:szCs w:val="18"/>
        </w:rPr>
      </w:pPr>
      <w:r w:rsidRPr="00053E47">
        <w:rPr>
          <w:rFonts w:ascii="Arial" w:hAnsi="Arial" w:cs="Arial"/>
          <w:kern w:val="28"/>
          <w:sz w:val="18"/>
          <w:szCs w:val="18"/>
        </w:rPr>
        <w:t>VU la loi n° 2010-1563 du 16 décembre 2010 de réforme des collectivités territoriales ;</w:t>
      </w:r>
    </w:p>
    <w:p w14:paraId="2536E51B" w14:textId="77777777" w:rsidR="004925A2" w:rsidRPr="00053E47" w:rsidRDefault="004925A2" w:rsidP="004925A2">
      <w:pPr>
        <w:spacing w:before="120" w:after="40" w:line="240" w:lineRule="auto"/>
        <w:ind w:right="3"/>
        <w:jc w:val="both"/>
        <w:rPr>
          <w:rFonts w:ascii="Arial" w:hAnsi="Arial" w:cs="Arial"/>
          <w:kern w:val="28"/>
          <w:sz w:val="18"/>
          <w:szCs w:val="18"/>
        </w:rPr>
      </w:pPr>
      <w:r w:rsidRPr="00053E47">
        <w:rPr>
          <w:rFonts w:ascii="Arial" w:hAnsi="Arial" w:cs="Arial"/>
          <w:kern w:val="28"/>
          <w:sz w:val="18"/>
          <w:szCs w:val="18"/>
        </w:rPr>
        <w:t xml:space="preserve">VU la loi n° 2015-991 du 7 août 2015 portant nouvelle organisation territoriale de la République (Loi </w:t>
      </w:r>
      <w:proofErr w:type="spellStart"/>
      <w:r w:rsidRPr="00053E47">
        <w:rPr>
          <w:rFonts w:ascii="Arial" w:hAnsi="Arial" w:cs="Arial"/>
          <w:kern w:val="28"/>
          <w:sz w:val="18"/>
          <w:szCs w:val="18"/>
        </w:rPr>
        <w:t>NOTRe</w:t>
      </w:r>
      <w:proofErr w:type="spellEnd"/>
      <w:r w:rsidRPr="00053E47">
        <w:rPr>
          <w:rFonts w:ascii="Arial" w:hAnsi="Arial" w:cs="Arial"/>
          <w:kern w:val="28"/>
          <w:sz w:val="18"/>
          <w:szCs w:val="18"/>
        </w:rPr>
        <w:t>) ;</w:t>
      </w:r>
    </w:p>
    <w:p w14:paraId="45FFF1B5" w14:textId="77777777" w:rsidR="004925A2" w:rsidRPr="00053E47" w:rsidRDefault="004925A2" w:rsidP="004925A2">
      <w:pPr>
        <w:spacing w:before="120" w:after="40" w:line="240" w:lineRule="auto"/>
        <w:ind w:right="3"/>
        <w:jc w:val="both"/>
        <w:rPr>
          <w:rFonts w:ascii="Arial" w:hAnsi="Arial" w:cs="Arial"/>
          <w:kern w:val="28"/>
          <w:sz w:val="18"/>
          <w:szCs w:val="18"/>
        </w:rPr>
      </w:pPr>
      <w:r w:rsidRPr="00053E47">
        <w:rPr>
          <w:rFonts w:ascii="Arial" w:hAnsi="Arial" w:cs="Arial"/>
          <w:kern w:val="28"/>
          <w:sz w:val="18"/>
          <w:szCs w:val="18"/>
        </w:rPr>
        <w:t xml:space="preserve">VU l’arrêté préfectoral du 2 novembre 2016 portant création de la Communauté de communes Aubrac, </w:t>
      </w:r>
      <w:proofErr w:type="spellStart"/>
      <w:r w:rsidRPr="00053E47">
        <w:rPr>
          <w:rFonts w:ascii="Arial" w:hAnsi="Arial" w:cs="Arial"/>
          <w:kern w:val="28"/>
          <w:sz w:val="18"/>
          <w:szCs w:val="18"/>
        </w:rPr>
        <w:t>Carladez</w:t>
      </w:r>
      <w:proofErr w:type="spellEnd"/>
      <w:r w:rsidRPr="00053E47">
        <w:rPr>
          <w:rFonts w:ascii="Arial" w:hAnsi="Arial" w:cs="Arial"/>
          <w:kern w:val="28"/>
          <w:sz w:val="18"/>
          <w:szCs w:val="18"/>
        </w:rPr>
        <w:t xml:space="preserve"> et </w:t>
      </w:r>
      <w:proofErr w:type="spellStart"/>
      <w:r w:rsidRPr="00053E47">
        <w:rPr>
          <w:rFonts w:ascii="Arial" w:hAnsi="Arial" w:cs="Arial"/>
          <w:kern w:val="28"/>
          <w:sz w:val="18"/>
          <w:szCs w:val="18"/>
        </w:rPr>
        <w:t>Viadène</w:t>
      </w:r>
      <w:proofErr w:type="spellEnd"/>
    </w:p>
    <w:p w14:paraId="06E88FBD" w14:textId="77777777" w:rsidR="004925A2" w:rsidRPr="00053E47" w:rsidRDefault="004925A2" w:rsidP="004925A2">
      <w:pPr>
        <w:spacing w:before="120" w:after="40" w:line="240" w:lineRule="auto"/>
        <w:ind w:right="3"/>
        <w:jc w:val="both"/>
        <w:rPr>
          <w:rFonts w:ascii="Arial" w:hAnsi="Arial" w:cs="Arial"/>
          <w:kern w:val="28"/>
          <w:sz w:val="18"/>
          <w:szCs w:val="18"/>
        </w:rPr>
      </w:pPr>
      <w:r w:rsidRPr="00053E47">
        <w:rPr>
          <w:rFonts w:ascii="Arial" w:hAnsi="Arial" w:cs="Arial"/>
          <w:kern w:val="28"/>
          <w:sz w:val="18"/>
          <w:szCs w:val="18"/>
        </w:rPr>
        <w:t xml:space="preserve">VU la délibération n°2023225 du 12 décembre 2023 portant détermination de la liste des zones d’activité économiques de la Communauté de communes Aubrac, </w:t>
      </w:r>
      <w:proofErr w:type="spellStart"/>
      <w:r w:rsidRPr="00053E47">
        <w:rPr>
          <w:rFonts w:ascii="Arial" w:hAnsi="Arial" w:cs="Arial"/>
          <w:kern w:val="28"/>
          <w:sz w:val="18"/>
          <w:szCs w:val="18"/>
        </w:rPr>
        <w:t>Carladez</w:t>
      </w:r>
      <w:proofErr w:type="spellEnd"/>
      <w:r w:rsidRPr="00053E47">
        <w:rPr>
          <w:rFonts w:ascii="Arial" w:hAnsi="Arial" w:cs="Arial"/>
          <w:kern w:val="28"/>
          <w:sz w:val="18"/>
          <w:szCs w:val="18"/>
        </w:rPr>
        <w:t xml:space="preserve"> et </w:t>
      </w:r>
      <w:proofErr w:type="spellStart"/>
      <w:r w:rsidRPr="00053E47">
        <w:rPr>
          <w:rFonts w:ascii="Arial" w:hAnsi="Arial" w:cs="Arial"/>
          <w:kern w:val="28"/>
          <w:sz w:val="18"/>
          <w:szCs w:val="18"/>
        </w:rPr>
        <w:t>Viadène</w:t>
      </w:r>
      <w:proofErr w:type="spellEnd"/>
      <w:r w:rsidRPr="00053E47">
        <w:rPr>
          <w:rFonts w:ascii="Arial" w:hAnsi="Arial" w:cs="Arial"/>
          <w:kern w:val="28"/>
          <w:sz w:val="18"/>
          <w:szCs w:val="18"/>
        </w:rPr>
        <w:t>.</w:t>
      </w:r>
    </w:p>
    <w:p w14:paraId="22DEF71D" w14:textId="77777777" w:rsidR="004925A2" w:rsidRPr="00053E47" w:rsidRDefault="004925A2" w:rsidP="004925A2">
      <w:pPr>
        <w:spacing w:after="40"/>
        <w:ind w:right="3"/>
        <w:jc w:val="both"/>
        <w:rPr>
          <w:rFonts w:ascii="Arial" w:hAnsi="Arial" w:cs="Arial"/>
          <w:kern w:val="28"/>
          <w:sz w:val="18"/>
          <w:szCs w:val="18"/>
        </w:rPr>
      </w:pPr>
    </w:p>
    <w:p w14:paraId="5EBAE8E0" w14:textId="77777777" w:rsidR="004925A2" w:rsidRPr="00053E47" w:rsidRDefault="004925A2" w:rsidP="004925A2">
      <w:pPr>
        <w:spacing w:after="40"/>
        <w:ind w:right="3"/>
        <w:jc w:val="both"/>
        <w:rPr>
          <w:rFonts w:ascii="Arial" w:hAnsi="Arial" w:cs="Arial"/>
          <w:kern w:val="28"/>
          <w:sz w:val="18"/>
          <w:szCs w:val="18"/>
        </w:rPr>
      </w:pPr>
      <w:r w:rsidRPr="00053E47">
        <w:rPr>
          <w:rFonts w:ascii="Arial" w:hAnsi="Arial" w:cs="Arial"/>
          <w:kern w:val="28"/>
          <w:sz w:val="18"/>
          <w:szCs w:val="18"/>
        </w:rPr>
        <w:t>Considérant qu’aux termes de l’article L.1321-2 du CGCT, la remise du (des) bien(s) a lieu à titre gratuit.</w:t>
      </w:r>
    </w:p>
    <w:p w14:paraId="4384D54E" w14:textId="77777777" w:rsidR="004925A2" w:rsidRPr="00053E47" w:rsidRDefault="004925A2" w:rsidP="004925A2">
      <w:pPr>
        <w:spacing w:before="120" w:after="40"/>
        <w:ind w:right="3"/>
        <w:jc w:val="both"/>
        <w:rPr>
          <w:rFonts w:ascii="Arial" w:hAnsi="Arial" w:cs="Arial"/>
          <w:kern w:val="28"/>
          <w:sz w:val="18"/>
          <w:szCs w:val="18"/>
        </w:rPr>
      </w:pPr>
      <w:r w:rsidRPr="00053E47">
        <w:rPr>
          <w:rFonts w:ascii="Arial" w:hAnsi="Arial" w:cs="Arial"/>
          <w:kern w:val="28"/>
          <w:sz w:val="18"/>
          <w:szCs w:val="18"/>
        </w:rPr>
        <w:t>Considérant que le bénéficiaire assume l’ensemble des obligations du propriétaire, assure le renouvellement des biens mobiliers, et possède tous pouvoirs de gestion.</w:t>
      </w:r>
    </w:p>
    <w:p w14:paraId="59F7FBCF" w14:textId="77777777" w:rsidR="004925A2" w:rsidRPr="00053E47" w:rsidRDefault="004925A2" w:rsidP="004925A2">
      <w:pPr>
        <w:spacing w:before="120" w:after="40"/>
        <w:ind w:right="3"/>
        <w:jc w:val="both"/>
        <w:rPr>
          <w:rFonts w:ascii="Arial" w:hAnsi="Arial" w:cs="Arial"/>
          <w:kern w:val="28"/>
          <w:sz w:val="18"/>
          <w:szCs w:val="18"/>
        </w:rPr>
      </w:pPr>
      <w:r w:rsidRPr="00053E47">
        <w:rPr>
          <w:rFonts w:ascii="Arial" w:hAnsi="Arial" w:cs="Arial"/>
          <w:kern w:val="28"/>
          <w:sz w:val="18"/>
          <w:szCs w:val="18"/>
        </w:rPr>
        <w:t>Considérant qu’il peut autoriser l’occupation des biens remis et en perçoit les fruits et produits. Il agit en justice au lieu et place du propriétaire.</w:t>
      </w:r>
    </w:p>
    <w:p w14:paraId="19841250" w14:textId="77777777" w:rsidR="004925A2" w:rsidRPr="00053E47" w:rsidRDefault="004925A2" w:rsidP="004925A2">
      <w:pPr>
        <w:spacing w:before="120" w:after="40"/>
        <w:ind w:right="3"/>
        <w:jc w:val="both"/>
        <w:rPr>
          <w:rFonts w:ascii="Arial" w:hAnsi="Arial" w:cs="Arial"/>
          <w:kern w:val="28"/>
          <w:sz w:val="18"/>
          <w:szCs w:val="18"/>
        </w:rPr>
      </w:pPr>
      <w:r w:rsidRPr="00053E47">
        <w:rPr>
          <w:rFonts w:ascii="Arial" w:hAnsi="Arial" w:cs="Arial"/>
          <w:kern w:val="28"/>
          <w:sz w:val="18"/>
          <w:szCs w:val="18"/>
        </w:rPr>
        <w:t>Considérant qu’il peut également procéder à tous travaux de reconstruction, de démolition, de surélévation ou d’addition de constructions, propres à assurer le maintien de l’affectation des biens.</w:t>
      </w:r>
    </w:p>
    <w:p w14:paraId="7ABF3FEE" w14:textId="77777777" w:rsidR="004925A2" w:rsidRPr="00053E47" w:rsidRDefault="004925A2" w:rsidP="004925A2">
      <w:pPr>
        <w:spacing w:before="120" w:after="40"/>
        <w:ind w:right="3"/>
        <w:jc w:val="both"/>
        <w:rPr>
          <w:rFonts w:ascii="Arial" w:hAnsi="Arial" w:cs="Arial"/>
          <w:kern w:val="28"/>
          <w:sz w:val="18"/>
          <w:szCs w:val="18"/>
        </w:rPr>
      </w:pPr>
      <w:r w:rsidRPr="00053E47">
        <w:rPr>
          <w:rFonts w:ascii="Arial" w:hAnsi="Arial" w:cs="Arial"/>
          <w:kern w:val="28"/>
          <w:sz w:val="18"/>
          <w:szCs w:val="18"/>
        </w:rPr>
        <w:t>Considérant qu’il est substitué de plein droit à la commune dans toutes ses délibérations et dans ses actes relatifs à la compétence transférée. Les contrats relatifs à ces biens sont exécutés dans leurs conditions antérieures jusqu’à leur échéance, sauf accord contraire des parties. La substitution de personne morale aux éventuels contrats conclus par la commune n’entraîne aucun droit à résiliation ou à indemnisation pour le co-contractant. C’est la commune qui doit informer ceux-ci de la substitution.</w:t>
      </w:r>
    </w:p>
    <w:p w14:paraId="1604887F" w14:textId="77777777" w:rsidR="004925A2" w:rsidRPr="00053E47" w:rsidRDefault="004925A2" w:rsidP="004925A2">
      <w:pPr>
        <w:spacing w:before="120" w:after="40"/>
        <w:ind w:right="3"/>
        <w:jc w:val="both"/>
        <w:rPr>
          <w:rFonts w:ascii="Arial" w:hAnsi="Arial" w:cs="Arial"/>
          <w:kern w:val="28"/>
          <w:sz w:val="18"/>
          <w:szCs w:val="18"/>
        </w:rPr>
      </w:pPr>
      <w:r w:rsidRPr="00053E47">
        <w:rPr>
          <w:rFonts w:ascii="Arial" w:hAnsi="Arial" w:cs="Arial"/>
          <w:kern w:val="28"/>
          <w:sz w:val="18"/>
          <w:szCs w:val="18"/>
        </w:rPr>
        <w:t>Considérant qu’en cas de désaffectation du (des) bien(s), c’est-à-dire dans le cas où celui (ceux)-ci ne sera (seront) plus utile(s) à l’exercice de la compétence par l’EPCI, la commune recouvrera l’ensemble de ses droits et obligations.</w:t>
      </w:r>
    </w:p>
    <w:p w14:paraId="46F52D81" w14:textId="77777777" w:rsidR="004925A2" w:rsidRDefault="004925A2" w:rsidP="004925A2">
      <w:pPr>
        <w:spacing w:before="120" w:after="40"/>
        <w:ind w:right="3"/>
        <w:jc w:val="both"/>
        <w:rPr>
          <w:rFonts w:ascii="Arial" w:hAnsi="Arial" w:cs="Arial"/>
          <w:kern w:val="28"/>
          <w:sz w:val="18"/>
          <w:szCs w:val="18"/>
        </w:rPr>
      </w:pPr>
      <w:r w:rsidRPr="00053E47">
        <w:rPr>
          <w:rFonts w:ascii="Arial" w:hAnsi="Arial" w:cs="Arial"/>
          <w:kern w:val="28"/>
          <w:sz w:val="18"/>
          <w:szCs w:val="18"/>
        </w:rPr>
        <w:t>Considérant que le Maire précise que cette mise à disposition doit être constatée par un procès-verbal établi contradictoirement, précisant la consistance, la situation juridique, l’état des biens et l’évaluation de l’éventuelle remise en état.</w:t>
      </w:r>
    </w:p>
    <w:p w14:paraId="46DF7EA3" w14:textId="77777777" w:rsidR="004925A2" w:rsidRDefault="004925A2" w:rsidP="004925A2">
      <w:pPr>
        <w:spacing w:before="120" w:after="40"/>
        <w:ind w:right="3"/>
        <w:jc w:val="both"/>
        <w:rPr>
          <w:rFonts w:ascii="Arial" w:hAnsi="Arial" w:cs="Arial"/>
          <w:kern w:val="28"/>
          <w:sz w:val="18"/>
          <w:szCs w:val="18"/>
        </w:rPr>
      </w:pPr>
    </w:p>
    <w:p w14:paraId="070A05B7" w14:textId="77777777" w:rsidR="004925A2" w:rsidRPr="00053E47" w:rsidRDefault="004925A2" w:rsidP="004925A2">
      <w:pPr>
        <w:spacing w:before="120" w:after="40"/>
        <w:ind w:right="3"/>
        <w:jc w:val="both"/>
        <w:rPr>
          <w:rFonts w:ascii="Arial" w:hAnsi="Arial" w:cs="Arial"/>
          <w:kern w:val="28"/>
          <w:sz w:val="18"/>
          <w:szCs w:val="18"/>
        </w:rPr>
      </w:pPr>
    </w:p>
    <w:p w14:paraId="2689F06F" w14:textId="77777777" w:rsidR="004925A2" w:rsidRPr="00053E47" w:rsidRDefault="004925A2" w:rsidP="004925A2">
      <w:pPr>
        <w:spacing w:before="120" w:after="40"/>
        <w:ind w:right="3"/>
        <w:jc w:val="both"/>
        <w:rPr>
          <w:rFonts w:ascii="Arial" w:hAnsi="Arial" w:cs="Arial"/>
          <w:kern w:val="28"/>
          <w:sz w:val="18"/>
          <w:szCs w:val="18"/>
        </w:rPr>
      </w:pPr>
      <w:r w:rsidRPr="00053E47">
        <w:rPr>
          <w:rFonts w:ascii="Arial" w:hAnsi="Arial" w:cs="Arial"/>
          <w:kern w:val="28"/>
          <w:sz w:val="18"/>
          <w:szCs w:val="18"/>
        </w:rPr>
        <w:t>Par ailleurs,</w:t>
      </w:r>
    </w:p>
    <w:p w14:paraId="14D99996" w14:textId="0279D423" w:rsidR="004925A2" w:rsidRPr="00053E47" w:rsidRDefault="004925A2" w:rsidP="004925A2">
      <w:pPr>
        <w:spacing w:after="40"/>
        <w:ind w:right="3"/>
        <w:jc w:val="both"/>
        <w:rPr>
          <w:rFonts w:ascii="Arial" w:hAnsi="Arial" w:cs="Arial"/>
          <w:kern w:val="28"/>
          <w:sz w:val="18"/>
          <w:szCs w:val="18"/>
        </w:rPr>
      </w:pPr>
      <w:r w:rsidRPr="00053E47">
        <w:rPr>
          <w:rFonts w:ascii="Arial" w:hAnsi="Arial" w:cs="Arial"/>
          <w:kern w:val="28"/>
          <w:sz w:val="18"/>
          <w:szCs w:val="18"/>
        </w:rPr>
        <w:t>Considérant qu’aux termes de l’article L.5211-17 du CGCT lorsque l'établissement public de coopération intercommunale est compétent en matière de zones d'activité économique, les biens immeubles des communes membres peuvent lui être transférés en pleine propriété, dans la mesure où ils sont nécessaires à l'exercice de cette compétence</w:t>
      </w:r>
      <w:r>
        <w:rPr>
          <w:rFonts w:ascii="Arial" w:hAnsi="Arial" w:cs="Arial"/>
          <w:kern w:val="28"/>
          <w:sz w:val="18"/>
          <w:szCs w:val="18"/>
        </w:rPr>
        <w:t xml:space="preserve"> (</w:t>
      </w:r>
      <w:r w:rsidRPr="00053E47">
        <w:rPr>
          <w:rFonts w:ascii="Arial" w:hAnsi="Arial" w:cs="Arial"/>
          <w:kern w:val="28"/>
          <w:sz w:val="18"/>
          <w:szCs w:val="18"/>
        </w:rPr>
        <w:t>à hauteur de 4€/m²</w:t>
      </w:r>
      <w:r>
        <w:rPr>
          <w:rFonts w:ascii="Arial" w:hAnsi="Arial" w:cs="Arial"/>
          <w:kern w:val="28"/>
          <w:sz w:val="18"/>
          <w:szCs w:val="18"/>
        </w:rPr>
        <w:t>)</w:t>
      </w:r>
    </w:p>
    <w:p w14:paraId="0AA8BF21" w14:textId="77777777" w:rsidR="008B1016" w:rsidRDefault="008B1016" w:rsidP="00E14DD6">
      <w:pPr>
        <w:spacing w:after="40"/>
        <w:ind w:right="3"/>
        <w:jc w:val="both"/>
        <w:rPr>
          <w:rFonts w:ascii="Arial" w:hAnsi="Arial" w:cs="Arial"/>
          <w:kern w:val="28"/>
          <w:sz w:val="18"/>
          <w:szCs w:val="18"/>
        </w:rPr>
      </w:pPr>
    </w:p>
    <w:p w14:paraId="4474A420" w14:textId="21E95E7C" w:rsidR="004925A2" w:rsidRPr="004925A2" w:rsidRDefault="004925A2" w:rsidP="00E14DD6">
      <w:pPr>
        <w:spacing w:after="40"/>
        <w:ind w:right="3"/>
        <w:jc w:val="both"/>
        <w:rPr>
          <w:rFonts w:ascii="Arial" w:hAnsi="Arial" w:cs="Arial"/>
          <w:i/>
          <w:iCs/>
          <w:kern w:val="28"/>
          <w:sz w:val="18"/>
          <w:szCs w:val="18"/>
        </w:rPr>
      </w:pPr>
      <w:r w:rsidRPr="004925A2">
        <w:rPr>
          <w:rFonts w:ascii="Arial" w:hAnsi="Arial" w:cs="Arial"/>
          <w:i/>
          <w:iCs/>
          <w:kern w:val="28"/>
          <w:sz w:val="18"/>
          <w:szCs w:val="18"/>
        </w:rPr>
        <w:t>Adopté à l’unanimité</w:t>
      </w:r>
    </w:p>
    <w:p w14:paraId="06580E72" w14:textId="77777777" w:rsidR="008B1016" w:rsidRDefault="008B1016" w:rsidP="00E14DD6">
      <w:pPr>
        <w:spacing w:after="40"/>
        <w:ind w:right="3"/>
        <w:jc w:val="both"/>
        <w:rPr>
          <w:rFonts w:ascii="Arial" w:hAnsi="Arial" w:cs="Arial"/>
          <w:i/>
          <w:iCs/>
          <w:kern w:val="28"/>
          <w:sz w:val="18"/>
          <w:szCs w:val="18"/>
        </w:rPr>
      </w:pPr>
    </w:p>
    <w:p w14:paraId="05D48BA7" w14:textId="0B22CE79" w:rsidR="0069285A" w:rsidRPr="00BB711C" w:rsidRDefault="0069285A" w:rsidP="0069285A">
      <w:pPr>
        <w:pBdr>
          <w:bottom w:val="single" w:sz="4" w:space="1" w:color="auto"/>
        </w:pBdr>
        <w:ind w:right="3"/>
        <w:jc w:val="both"/>
        <w:rPr>
          <w:rFonts w:ascii="Arial" w:hAnsi="Arial" w:cs="Arial"/>
          <w:bCs/>
          <w:sz w:val="20"/>
          <w:szCs w:val="20"/>
          <w:highlight w:val="yellow"/>
        </w:rPr>
      </w:pPr>
      <w:r w:rsidRPr="00BB711C">
        <w:rPr>
          <w:rFonts w:ascii="Arial" w:hAnsi="Arial" w:cs="Arial"/>
          <w:b/>
          <w:caps/>
          <w:kern w:val="28"/>
          <w:sz w:val="20"/>
          <w:szCs w:val="20"/>
        </w:rPr>
        <w:t>Objet de la délibération n°</w:t>
      </w:r>
      <w:r>
        <w:rPr>
          <w:rFonts w:ascii="Arial" w:hAnsi="Arial" w:cs="Arial"/>
          <w:b/>
          <w:caps/>
          <w:kern w:val="28"/>
          <w:sz w:val="20"/>
          <w:szCs w:val="20"/>
        </w:rPr>
        <w:t>8</w:t>
      </w:r>
      <w:r w:rsidR="0083511D">
        <w:rPr>
          <w:rFonts w:ascii="Arial" w:hAnsi="Arial" w:cs="Arial"/>
          <w:b/>
          <w:caps/>
          <w:kern w:val="28"/>
          <w:sz w:val="20"/>
          <w:szCs w:val="20"/>
        </w:rPr>
        <w:t>.1</w:t>
      </w:r>
      <w:r w:rsidRPr="00BB711C">
        <w:rPr>
          <w:rFonts w:ascii="Arial" w:hAnsi="Arial" w:cs="Arial"/>
          <w:b/>
          <w:kern w:val="28"/>
          <w:sz w:val="20"/>
          <w:szCs w:val="20"/>
        </w:rPr>
        <w:t xml:space="preserve"> : </w:t>
      </w:r>
      <w:r w:rsidRPr="00B56176">
        <w:rPr>
          <w:rFonts w:ascii="Arial" w:hAnsi="Arial" w:cs="Arial"/>
          <w:b/>
          <w:kern w:val="28"/>
        </w:rPr>
        <w:t>DEMANDE DE SUB</w:t>
      </w:r>
      <w:r>
        <w:rPr>
          <w:rFonts w:ascii="Arial" w:hAnsi="Arial" w:cs="Arial"/>
          <w:b/>
          <w:kern w:val="28"/>
        </w:rPr>
        <w:t>VENTION – Projet d’aménagement et de requalification des espaces publics du centre-bourg 2</w:t>
      </w:r>
    </w:p>
    <w:p w14:paraId="45FE4309" w14:textId="77777777" w:rsidR="0069285A" w:rsidRPr="00B56176" w:rsidRDefault="0069285A" w:rsidP="0069285A">
      <w:pPr>
        <w:jc w:val="both"/>
        <w:rPr>
          <w:rFonts w:ascii="Arial" w:hAnsi="Arial" w:cs="Arial"/>
          <w:kern w:val="28"/>
        </w:rPr>
      </w:pPr>
    </w:p>
    <w:p w14:paraId="465E810B" w14:textId="77777777" w:rsidR="0069285A" w:rsidRPr="00FA3BDB" w:rsidRDefault="0069285A" w:rsidP="0069285A">
      <w:pPr>
        <w:spacing w:after="40" w:line="240" w:lineRule="auto"/>
        <w:ind w:right="3"/>
        <w:jc w:val="both"/>
        <w:rPr>
          <w:rFonts w:ascii="Arial" w:hAnsi="Arial" w:cs="Arial"/>
          <w:kern w:val="28"/>
          <w:sz w:val="18"/>
          <w:szCs w:val="18"/>
        </w:rPr>
      </w:pPr>
      <w:r w:rsidRPr="00FA3BDB">
        <w:rPr>
          <w:rFonts w:ascii="Arial" w:hAnsi="Arial" w:cs="Arial"/>
          <w:kern w:val="28"/>
          <w:sz w:val="18"/>
          <w:szCs w:val="18"/>
        </w:rPr>
        <w:t>Vu la délibération du 29 juin 2023 approuvant l’avenant n°3 (EXE10) avec l’équipe de maîtrise d’œuvre Coco architecture pour l’opération d’aménagement et de requalification des espaces publics du centre-bourg,</w:t>
      </w:r>
    </w:p>
    <w:p w14:paraId="3289557E" w14:textId="77777777" w:rsidR="0069285A" w:rsidRPr="00FA3BDB" w:rsidRDefault="0069285A" w:rsidP="0069285A">
      <w:pPr>
        <w:spacing w:before="120" w:after="40" w:line="240" w:lineRule="auto"/>
        <w:ind w:right="3"/>
        <w:jc w:val="both"/>
        <w:rPr>
          <w:rFonts w:ascii="Arial" w:hAnsi="Arial" w:cs="Arial"/>
          <w:kern w:val="28"/>
          <w:sz w:val="18"/>
          <w:szCs w:val="18"/>
        </w:rPr>
      </w:pPr>
      <w:r w:rsidRPr="00FA3BDB">
        <w:rPr>
          <w:rFonts w:ascii="Arial" w:hAnsi="Arial" w:cs="Arial"/>
          <w:kern w:val="28"/>
          <w:sz w:val="18"/>
          <w:szCs w:val="18"/>
        </w:rPr>
        <w:t>Considérant la présentation du projet en conseil municipal du 29 juin 2023, par l’équipe de maîtrise d’œuvre Coco architecture,</w:t>
      </w:r>
    </w:p>
    <w:p w14:paraId="59A19C16" w14:textId="77777777" w:rsidR="0069285A" w:rsidRPr="00FA3BDB" w:rsidRDefault="0069285A" w:rsidP="0069285A">
      <w:pPr>
        <w:spacing w:before="120" w:after="40" w:line="240" w:lineRule="auto"/>
        <w:ind w:right="3"/>
        <w:jc w:val="both"/>
        <w:rPr>
          <w:rFonts w:ascii="Arial" w:hAnsi="Arial" w:cs="Arial"/>
          <w:kern w:val="28"/>
          <w:sz w:val="18"/>
          <w:szCs w:val="18"/>
        </w:rPr>
      </w:pPr>
      <w:r w:rsidRPr="00FA3BDB">
        <w:rPr>
          <w:rFonts w:ascii="Arial" w:hAnsi="Arial" w:cs="Arial"/>
          <w:kern w:val="28"/>
          <w:sz w:val="18"/>
          <w:szCs w:val="18"/>
        </w:rPr>
        <w:t xml:space="preserve">Monsieur le maire informe le conseil municipal que les études d’aménagement et de requalification des espaces publics du centre-bourg 2 sont aux phases PROJET (plans détaillés) et DCE (élaboration du dossier de consultation des entreprises). Ces études PRO concernent le périmètre suivant : rue de l’Eglise, place du Couvent, rue du Pal, rue Barbacane, rue du Valat, place Prat, place du </w:t>
      </w:r>
      <w:proofErr w:type="spellStart"/>
      <w:r w:rsidRPr="00FA3BDB">
        <w:rPr>
          <w:rFonts w:ascii="Arial" w:hAnsi="Arial" w:cs="Arial"/>
          <w:kern w:val="28"/>
          <w:sz w:val="18"/>
          <w:szCs w:val="18"/>
        </w:rPr>
        <w:t>Toural</w:t>
      </w:r>
      <w:proofErr w:type="spellEnd"/>
      <w:r w:rsidRPr="00FA3BDB">
        <w:rPr>
          <w:rFonts w:ascii="Arial" w:hAnsi="Arial" w:cs="Arial"/>
          <w:kern w:val="28"/>
          <w:sz w:val="18"/>
          <w:szCs w:val="18"/>
        </w:rPr>
        <w:t xml:space="preserve"> et une portion de la rue du Pont romain. </w:t>
      </w:r>
    </w:p>
    <w:p w14:paraId="27EDE59D" w14:textId="77777777" w:rsidR="0069285A" w:rsidRPr="00FA3BDB" w:rsidRDefault="0069285A" w:rsidP="0069285A">
      <w:pPr>
        <w:spacing w:before="120" w:after="40" w:line="240" w:lineRule="auto"/>
        <w:ind w:right="3"/>
        <w:jc w:val="both"/>
        <w:rPr>
          <w:rFonts w:ascii="Arial" w:hAnsi="Arial" w:cs="Arial"/>
          <w:kern w:val="28"/>
          <w:sz w:val="18"/>
          <w:szCs w:val="18"/>
        </w:rPr>
      </w:pPr>
      <w:r w:rsidRPr="00FA3BDB">
        <w:rPr>
          <w:rFonts w:ascii="Arial" w:hAnsi="Arial" w:cs="Arial"/>
          <w:kern w:val="28"/>
          <w:sz w:val="18"/>
          <w:szCs w:val="18"/>
        </w:rPr>
        <w:t>Monsieur le maire rappelle au conseil municipal que le projet reprend les mêmes grands principes d’aménagement que ceux de la première tranche de travaux, à savoir : recherche du compromis entre voitures et piétons, suppression des trottoirs, mise en valeurs des seuils de portes en granit, rénovation de l’éclairage public, création d’espaces verts et de zones de plantations. Ces principes visent à favoriser et à sécuriser les déambulations piétonnes en centre ancien, notamment par l’instauration d’une zone 30 de circulation apaisée et par la création d’une liaison douce.</w:t>
      </w:r>
    </w:p>
    <w:p w14:paraId="6C8E87E8" w14:textId="77777777" w:rsidR="0069285A" w:rsidRPr="00FA3BDB" w:rsidRDefault="0069285A" w:rsidP="0069285A">
      <w:pPr>
        <w:spacing w:before="120" w:after="40" w:line="240" w:lineRule="auto"/>
        <w:ind w:right="3"/>
        <w:jc w:val="both"/>
        <w:rPr>
          <w:rFonts w:ascii="Arial" w:hAnsi="Arial" w:cs="Arial"/>
          <w:kern w:val="28"/>
          <w:sz w:val="18"/>
          <w:szCs w:val="18"/>
        </w:rPr>
      </w:pPr>
      <w:r w:rsidRPr="00FA3BDB">
        <w:rPr>
          <w:rFonts w:ascii="Arial" w:hAnsi="Arial" w:cs="Arial"/>
          <w:kern w:val="28"/>
          <w:sz w:val="18"/>
          <w:szCs w:val="18"/>
        </w:rPr>
        <w:t>Monsieur le maire souligne la volonté municipale de maintenir et renforcer les services publics en centre-bourg et d’améliorer le cadre de vie. Ainsi, ce projet répond à plusieurs objectifs :</w:t>
      </w:r>
    </w:p>
    <w:p w14:paraId="3300C140" w14:textId="77777777" w:rsidR="0069285A" w:rsidRPr="00FA3BDB" w:rsidRDefault="0069285A" w:rsidP="0069285A">
      <w:pPr>
        <w:pStyle w:val="Paragraphedeliste"/>
        <w:numPr>
          <w:ilvl w:val="0"/>
          <w:numId w:val="26"/>
        </w:numPr>
        <w:spacing w:after="40" w:line="240" w:lineRule="auto"/>
        <w:ind w:right="3"/>
        <w:jc w:val="both"/>
        <w:rPr>
          <w:rFonts w:ascii="Arial" w:hAnsi="Arial" w:cs="Arial"/>
          <w:kern w:val="28"/>
          <w:sz w:val="18"/>
          <w:szCs w:val="18"/>
        </w:rPr>
      </w:pPr>
      <w:r w:rsidRPr="00FA3BDB">
        <w:rPr>
          <w:rFonts w:ascii="Arial" w:hAnsi="Arial" w:cs="Arial"/>
          <w:kern w:val="28"/>
          <w:sz w:val="18"/>
          <w:szCs w:val="18"/>
        </w:rPr>
        <w:t>Aménager, requalifier les espaces publics et favoriser des espaces de rencontre et de déambulation ;</w:t>
      </w:r>
    </w:p>
    <w:p w14:paraId="3F02725E" w14:textId="77777777" w:rsidR="0069285A" w:rsidRPr="00FA3BDB" w:rsidRDefault="0069285A" w:rsidP="0069285A">
      <w:pPr>
        <w:pStyle w:val="Paragraphedeliste"/>
        <w:numPr>
          <w:ilvl w:val="0"/>
          <w:numId w:val="26"/>
        </w:numPr>
        <w:spacing w:after="40" w:line="240" w:lineRule="auto"/>
        <w:ind w:right="3"/>
        <w:jc w:val="both"/>
        <w:rPr>
          <w:rFonts w:ascii="Arial" w:hAnsi="Arial" w:cs="Arial"/>
          <w:kern w:val="28"/>
          <w:sz w:val="18"/>
          <w:szCs w:val="18"/>
        </w:rPr>
      </w:pPr>
      <w:r w:rsidRPr="00FA3BDB">
        <w:rPr>
          <w:rFonts w:ascii="Arial" w:hAnsi="Arial" w:cs="Arial"/>
          <w:kern w:val="28"/>
          <w:sz w:val="18"/>
          <w:szCs w:val="18"/>
        </w:rPr>
        <w:t xml:space="preserve">Améliorer les accès vers les services, habitations et commerces ; </w:t>
      </w:r>
    </w:p>
    <w:p w14:paraId="5BEA49E0" w14:textId="77777777" w:rsidR="0069285A" w:rsidRPr="00FA3BDB" w:rsidRDefault="0069285A" w:rsidP="0069285A">
      <w:pPr>
        <w:pStyle w:val="Paragraphedeliste"/>
        <w:numPr>
          <w:ilvl w:val="0"/>
          <w:numId w:val="26"/>
        </w:numPr>
        <w:spacing w:after="40" w:line="240" w:lineRule="auto"/>
        <w:ind w:right="3"/>
        <w:jc w:val="both"/>
        <w:rPr>
          <w:rFonts w:ascii="Arial" w:hAnsi="Arial" w:cs="Arial"/>
          <w:kern w:val="28"/>
          <w:sz w:val="18"/>
          <w:szCs w:val="18"/>
        </w:rPr>
      </w:pPr>
      <w:r w:rsidRPr="00FA3BDB">
        <w:rPr>
          <w:rFonts w:ascii="Arial" w:hAnsi="Arial" w:cs="Arial"/>
          <w:kern w:val="28"/>
          <w:sz w:val="18"/>
          <w:szCs w:val="18"/>
        </w:rPr>
        <w:t xml:space="preserve">Permettre un compromis entre les usages : véhicules, piétons, cyclistes, accessibilité poussettes et PMR, riverains, commerçants, touristes, stationnement ; </w:t>
      </w:r>
    </w:p>
    <w:p w14:paraId="46210C63" w14:textId="77777777" w:rsidR="0069285A" w:rsidRPr="00FA3BDB" w:rsidRDefault="0069285A" w:rsidP="0069285A">
      <w:pPr>
        <w:pStyle w:val="Paragraphedeliste"/>
        <w:numPr>
          <w:ilvl w:val="0"/>
          <w:numId w:val="26"/>
        </w:numPr>
        <w:spacing w:after="40" w:line="240" w:lineRule="auto"/>
        <w:ind w:right="3"/>
        <w:jc w:val="both"/>
        <w:rPr>
          <w:rFonts w:ascii="Arial" w:hAnsi="Arial" w:cs="Arial"/>
          <w:kern w:val="28"/>
          <w:sz w:val="18"/>
          <w:szCs w:val="18"/>
        </w:rPr>
      </w:pPr>
      <w:r w:rsidRPr="00FA3BDB">
        <w:rPr>
          <w:rFonts w:ascii="Arial" w:hAnsi="Arial" w:cs="Arial"/>
          <w:kern w:val="28"/>
          <w:sz w:val="18"/>
          <w:szCs w:val="18"/>
        </w:rPr>
        <w:t>Répondre aux enjeux de transition écologique, énergétique et d’adaptation des centre-bourgs au changement climatique : renaturation, dés-imperméabilisation, gestion intégrée des eaux pluviales, rénovation de l’éclairage public ;</w:t>
      </w:r>
    </w:p>
    <w:p w14:paraId="7CE50F06" w14:textId="77777777" w:rsidR="0069285A" w:rsidRPr="00FA3BDB" w:rsidRDefault="0069285A" w:rsidP="0069285A">
      <w:pPr>
        <w:pStyle w:val="Paragraphedeliste"/>
        <w:numPr>
          <w:ilvl w:val="0"/>
          <w:numId w:val="26"/>
        </w:numPr>
        <w:spacing w:after="40" w:line="240" w:lineRule="auto"/>
        <w:ind w:right="3"/>
        <w:jc w:val="both"/>
        <w:rPr>
          <w:rFonts w:ascii="Arial" w:hAnsi="Arial" w:cs="Arial"/>
          <w:kern w:val="28"/>
          <w:sz w:val="18"/>
          <w:szCs w:val="18"/>
        </w:rPr>
      </w:pPr>
      <w:r w:rsidRPr="00FA3BDB">
        <w:rPr>
          <w:rFonts w:ascii="Arial" w:hAnsi="Arial" w:cs="Arial"/>
          <w:kern w:val="28"/>
          <w:sz w:val="18"/>
          <w:szCs w:val="18"/>
        </w:rPr>
        <w:t xml:space="preserve">Valoriser le bâti existant et encourager les rénovations de biens privés. </w:t>
      </w:r>
    </w:p>
    <w:p w14:paraId="72348AC9" w14:textId="77777777" w:rsidR="00AC2611" w:rsidRDefault="00AC2611" w:rsidP="00AC2611">
      <w:pPr>
        <w:spacing w:after="40"/>
        <w:ind w:right="3"/>
        <w:jc w:val="both"/>
        <w:rPr>
          <w:rFonts w:ascii="Arial" w:hAnsi="Arial" w:cs="Arial"/>
          <w:kern w:val="28"/>
          <w:sz w:val="18"/>
          <w:szCs w:val="18"/>
        </w:rPr>
      </w:pPr>
    </w:p>
    <w:p w14:paraId="0D86F6DD" w14:textId="68F74C3C" w:rsidR="00AC2611" w:rsidRPr="00AC2611" w:rsidRDefault="00AC2611" w:rsidP="00AC2611">
      <w:pPr>
        <w:spacing w:after="40"/>
        <w:ind w:right="3"/>
        <w:jc w:val="both"/>
        <w:rPr>
          <w:rFonts w:ascii="Arial" w:hAnsi="Arial" w:cs="Arial"/>
          <w:kern w:val="28"/>
          <w:sz w:val="18"/>
          <w:szCs w:val="18"/>
        </w:rPr>
      </w:pPr>
      <w:r w:rsidRPr="00AC2611">
        <w:rPr>
          <w:rFonts w:ascii="Arial" w:hAnsi="Arial" w:cs="Arial"/>
          <w:kern w:val="28"/>
          <w:sz w:val="18"/>
          <w:szCs w:val="18"/>
        </w:rPr>
        <w:t>Monsieur le Maire expose au conseil municipal le plan de financement prévisionnel du projet.</w:t>
      </w:r>
    </w:p>
    <w:p w14:paraId="494E60D4" w14:textId="77777777" w:rsidR="00A05F3D" w:rsidRDefault="00A05F3D" w:rsidP="00A05F3D">
      <w:pPr>
        <w:spacing w:after="40"/>
        <w:ind w:right="3"/>
        <w:jc w:val="both"/>
        <w:rPr>
          <w:rFonts w:ascii="Arial" w:hAnsi="Arial" w:cs="Arial"/>
          <w:kern w:val="28"/>
          <w:sz w:val="18"/>
          <w:szCs w:val="18"/>
        </w:rPr>
      </w:pPr>
      <w:r>
        <w:rPr>
          <w:rFonts w:ascii="Arial" w:hAnsi="Arial" w:cs="Arial"/>
          <w:kern w:val="28"/>
          <w:sz w:val="18"/>
          <w:szCs w:val="18"/>
        </w:rPr>
        <w:t>Le montant global est estimé à 1 416 802.54€.</w:t>
      </w:r>
    </w:p>
    <w:p w14:paraId="0B2FF172" w14:textId="77777777" w:rsidR="00A05F3D" w:rsidRDefault="00A05F3D" w:rsidP="00E14DD6">
      <w:pPr>
        <w:spacing w:after="40"/>
        <w:ind w:right="3"/>
        <w:jc w:val="both"/>
        <w:rPr>
          <w:rFonts w:ascii="Arial" w:hAnsi="Arial" w:cs="Arial"/>
          <w:i/>
          <w:iCs/>
          <w:kern w:val="28"/>
          <w:sz w:val="18"/>
          <w:szCs w:val="18"/>
        </w:rPr>
      </w:pPr>
    </w:p>
    <w:p w14:paraId="753E5E69" w14:textId="77777777" w:rsidR="0069285A" w:rsidRDefault="0069285A" w:rsidP="00E14DD6">
      <w:pPr>
        <w:spacing w:after="40"/>
        <w:ind w:right="3"/>
        <w:jc w:val="both"/>
        <w:rPr>
          <w:rFonts w:ascii="Arial" w:hAnsi="Arial" w:cs="Arial"/>
          <w:i/>
          <w:iCs/>
          <w:kern w:val="28"/>
          <w:sz w:val="18"/>
          <w:szCs w:val="18"/>
        </w:rPr>
      </w:pPr>
    </w:p>
    <w:p w14:paraId="66AA56BA" w14:textId="0CB5DC04" w:rsidR="0009340B" w:rsidRPr="00C26D93" w:rsidRDefault="0069285A" w:rsidP="0009340B">
      <w:pPr>
        <w:spacing w:after="40"/>
        <w:ind w:right="3"/>
        <w:jc w:val="both"/>
        <w:rPr>
          <w:rFonts w:ascii="Arial" w:hAnsi="Arial" w:cs="Arial"/>
          <w:i/>
          <w:iCs/>
          <w:kern w:val="28"/>
          <w:sz w:val="18"/>
          <w:szCs w:val="18"/>
        </w:rPr>
      </w:pPr>
      <w:r>
        <w:rPr>
          <w:rFonts w:ascii="Arial" w:hAnsi="Arial" w:cs="Arial"/>
          <w:i/>
          <w:iCs/>
          <w:kern w:val="28"/>
          <w:sz w:val="18"/>
          <w:szCs w:val="18"/>
        </w:rPr>
        <w:t>Adopté à 14 voix pour et 1 abstention</w:t>
      </w:r>
      <w:r w:rsidR="00C26D93">
        <w:rPr>
          <w:rFonts w:ascii="Arial" w:hAnsi="Arial" w:cs="Arial"/>
          <w:i/>
          <w:iCs/>
          <w:kern w:val="28"/>
          <w:sz w:val="18"/>
          <w:szCs w:val="18"/>
        </w:rPr>
        <w:t xml:space="preserve"> (Cathy CHAUFFOUR</w:t>
      </w:r>
      <w:r w:rsidR="0009340B" w:rsidRPr="0009340B">
        <w:rPr>
          <w:rFonts w:ascii="Arial" w:hAnsi="Arial" w:cs="Arial"/>
          <w:i/>
          <w:iCs/>
          <w:kern w:val="28"/>
          <w:sz w:val="18"/>
          <w:szCs w:val="18"/>
        </w:rPr>
        <w:t xml:space="preserve"> </w:t>
      </w:r>
      <w:r w:rsidR="0009340B">
        <w:rPr>
          <w:rFonts w:ascii="Arial" w:hAnsi="Arial" w:cs="Arial"/>
          <w:i/>
          <w:iCs/>
          <w:kern w:val="28"/>
          <w:sz w:val="18"/>
          <w:szCs w:val="18"/>
        </w:rPr>
        <w:t>au motif évoqué d’un manque d’information)</w:t>
      </w:r>
    </w:p>
    <w:p w14:paraId="70694930" w14:textId="2FCDFED4" w:rsidR="0069285A" w:rsidRDefault="00C26D93" w:rsidP="00E14DD6">
      <w:pPr>
        <w:spacing w:after="40"/>
        <w:ind w:right="3"/>
        <w:jc w:val="both"/>
        <w:rPr>
          <w:rFonts w:ascii="Arial" w:hAnsi="Arial" w:cs="Arial"/>
          <w:i/>
          <w:iCs/>
          <w:kern w:val="28"/>
          <w:sz w:val="18"/>
          <w:szCs w:val="18"/>
        </w:rPr>
      </w:pPr>
      <w:r>
        <w:rPr>
          <w:rFonts w:ascii="Arial" w:hAnsi="Arial" w:cs="Arial"/>
          <w:i/>
          <w:iCs/>
          <w:kern w:val="28"/>
          <w:sz w:val="18"/>
          <w:szCs w:val="18"/>
        </w:rPr>
        <w:t>)</w:t>
      </w:r>
    </w:p>
    <w:p w14:paraId="15EFE90F" w14:textId="77777777" w:rsidR="0069285A" w:rsidRDefault="0069285A" w:rsidP="00E14DD6">
      <w:pPr>
        <w:spacing w:after="40"/>
        <w:ind w:right="3"/>
        <w:jc w:val="both"/>
        <w:rPr>
          <w:rFonts w:ascii="Arial" w:hAnsi="Arial" w:cs="Arial"/>
          <w:i/>
          <w:iCs/>
          <w:kern w:val="28"/>
          <w:sz w:val="18"/>
          <w:szCs w:val="18"/>
        </w:rPr>
      </w:pPr>
    </w:p>
    <w:p w14:paraId="5A6568CE" w14:textId="77777777" w:rsidR="0069285A" w:rsidRDefault="0069285A" w:rsidP="00E14DD6">
      <w:pPr>
        <w:spacing w:after="40"/>
        <w:ind w:right="3"/>
        <w:jc w:val="both"/>
        <w:rPr>
          <w:rFonts w:ascii="Arial" w:hAnsi="Arial" w:cs="Arial"/>
          <w:i/>
          <w:iCs/>
          <w:kern w:val="28"/>
          <w:sz w:val="18"/>
          <w:szCs w:val="18"/>
        </w:rPr>
      </w:pPr>
    </w:p>
    <w:p w14:paraId="62CBA440" w14:textId="2916CCFE" w:rsidR="00C26D93" w:rsidRPr="00D0746E" w:rsidRDefault="00C26D93" w:rsidP="00C26D93">
      <w:pPr>
        <w:pBdr>
          <w:bottom w:val="single" w:sz="4" w:space="1" w:color="auto"/>
        </w:pBdr>
        <w:spacing w:after="40"/>
        <w:ind w:right="3"/>
        <w:jc w:val="both"/>
        <w:rPr>
          <w:rFonts w:ascii="Arial" w:hAnsi="Arial" w:cs="Arial"/>
          <w:sz w:val="20"/>
          <w:szCs w:val="20"/>
        </w:rPr>
      </w:pPr>
      <w:r w:rsidRPr="00BB711C">
        <w:rPr>
          <w:rFonts w:ascii="Arial" w:hAnsi="Arial" w:cs="Arial"/>
          <w:b/>
          <w:caps/>
          <w:kern w:val="28"/>
          <w:sz w:val="20"/>
          <w:szCs w:val="20"/>
        </w:rPr>
        <w:t>Objet de la délibération n°</w:t>
      </w:r>
      <w:r>
        <w:rPr>
          <w:rFonts w:ascii="Arial" w:hAnsi="Arial" w:cs="Arial"/>
          <w:b/>
          <w:caps/>
          <w:kern w:val="28"/>
          <w:sz w:val="20"/>
          <w:szCs w:val="20"/>
        </w:rPr>
        <w:t>8.</w:t>
      </w:r>
      <w:r w:rsidR="0083511D">
        <w:rPr>
          <w:rFonts w:ascii="Arial" w:hAnsi="Arial" w:cs="Arial"/>
          <w:b/>
          <w:caps/>
          <w:kern w:val="28"/>
          <w:sz w:val="20"/>
          <w:szCs w:val="20"/>
        </w:rPr>
        <w:t>2</w:t>
      </w:r>
      <w:r w:rsidRPr="00BB711C">
        <w:rPr>
          <w:rFonts w:ascii="Arial" w:hAnsi="Arial" w:cs="Arial"/>
          <w:b/>
          <w:kern w:val="28"/>
          <w:sz w:val="20"/>
          <w:szCs w:val="20"/>
        </w:rPr>
        <w:t xml:space="preserve"> : </w:t>
      </w:r>
      <w:r w:rsidRPr="00612705">
        <w:rPr>
          <w:rFonts w:ascii="Arial" w:hAnsi="Arial" w:cs="Arial"/>
          <w:b/>
          <w:kern w:val="28"/>
          <w:sz w:val="20"/>
          <w:szCs w:val="20"/>
        </w:rPr>
        <w:t>DEMANDE DE SUBVENTION</w:t>
      </w:r>
      <w:r>
        <w:rPr>
          <w:rFonts w:ascii="Arial" w:hAnsi="Arial" w:cs="Arial"/>
          <w:b/>
          <w:kern w:val="28"/>
        </w:rPr>
        <w:t xml:space="preserve"> – </w:t>
      </w:r>
      <w:r w:rsidRPr="00D0746E">
        <w:rPr>
          <w:rFonts w:ascii="Arial" w:hAnsi="Arial" w:cs="Arial"/>
          <w:b/>
          <w:bCs/>
          <w:sz w:val="20"/>
          <w:szCs w:val="20"/>
        </w:rPr>
        <w:t>Lancement d’une étude pour la valorisation agronomique des boues d’épuration de Laguiole</w:t>
      </w:r>
    </w:p>
    <w:p w14:paraId="3969253C" w14:textId="77777777" w:rsidR="00C26D93" w:rsidRPr="00612705" w:rsidRDefault="00C26D93" w:rsidP="00C26D93">
      <w:pPr>
        <w:spacing w:after="40"/>
        <w:ind w:right="3"/>
        <w:jc w:val="both"/>
        <w:rPr>
          <w:rFonts w:ascii="Arial" w:hAnsi="Arial" w:cs="Arial"/>
          <w:kern w:val="28"/>
          <w:sz w:val="18"/>
          <w:szCs w:val="18"/>
        </w:rPr>
      </w:pPr>
    </w:p>
    <w:p w14:paraId="11C63D8D" w14:textId="77777777" w:rsidR="00C26D93" w:rsidRPr="00612705" w:rsidRDefault="00C26D93" w:rsidP="00C26D93">
      <w:pPr>
        <w:spacing w:after="40"/>
        <w:ind w:right="3"/>
        <w:jc w:val="both"/>
        <w:rPr>
          <w:rFonts w:ascii="Arial" w:eastAsia="Times New Roman" w:hAnsi="Arial" w:cs="Arial"/>
          <w:kern w:val="28"/>
          <w:sz w:val="18"/>
          <w:szCs w:val="18"/>
          <w:lang w:eastAsia="fr-FR"/>
        </w:rPr>
      </w:pPr>
      <w:r w:rsidRPr="00612705">
        <w:rPr>
          <w:rFonts w:ascii="Arial" w:eastAsia="Times New Roman" w:hAnsi="Arial" w:cs="Arial"/>
          <w:kern w:val="28"/>
          <w:sz w:val="18"/>
          <w:szCs w:val="18"/>
          <w:lang w:eastAsia="fr-FR"/>
        </w:rPr>
        <w:t>Monsieur le maire rappelle au conseil municipal que la station d’épuration du bourg de Laguiole produit environ 50 tonnes de matières sèches par an. Les boues d’épuration sont aujourd’hui valorisées par un plan d’épandage agricole suivi par le bureau d’étude ACEA (Aveyron Conseil Environnement Agronomie). Le plan d’épandage réalisé en 2003 est aujourd’hui obsolète et nécessite une importante mise à jour. Afin de répondre à la réglementation en vigueur, Mr le Maire propose au Conseil municipal de lancer une nouvelle étude pour la valorisation agronomique des boues d’épuration de Laguiole.</w:t>
      </w:r>
    </w:p>
    <w:p w14:paraId="7D33FA06" w14:textId="77777777" w:rsidR="00C26D93" w:rsidRPr="00612705" w:rsidRDefault="00C26D93" w:rsidP="00C26D93">
      <w:pPr>
        <w:spacing w:after="40"/>
        <w:ind w:right="3"/>
        <w:jc w:val="both"/>
        <w:rPr>
          <w:rFonts w:ascii="Arial" w:eastAsia="Times New Roman" w:hAnsi="Arial" w:cs="Arial"/>
          <w:kern w:val="28"/>
          <w:sz w:val="18"/>
          <w:szCs w:val="18"/>
          <w:lang w:eastAsia="fr-FR"/>
        </w:rPr>
      </w:pPr>
    </w:p>
    <w:p w14:paraId="4E0BB409" w14:textId="77777777" w:rsidR="00C26D93" w:rsidRPr="00612705" w:rsidRDefault="00C26D93" w:rsidP="00C26D93">
      <w:pPr>
        <w:spacing w:after="40"/>
        <w:ind w:right="3"/>
        <w:jc w:val="both"/>
        <w:rPr>
          <w:rFonts w:ascii="Arial" w:eastAsia="Times New Roman" w:hAnsi="Arial" w:cs="Arial"/>
          <w:kern w:val="28"/>
          <w:sz w:val="18"/>
          <w:szCs w:val="18"/>
          <w:lang w:eastAsia="fr-FR"/>
        </w:rPr>
      </w:pPr>
      <w:r w:rsidRPr="00612705">
        <w:rPr>
          <w:rFonts w:ascii="Arial" w:eastAsia="Times New Roman" w:hAnsi="Arial" w:cs="Arial"/>
          <w:kern w:val="28"/>
          <w:sz w:val="18"/>
          <w:szCs w:val="18"/>
          <w:lang w:eastAsia="fr-FR"/>
        </w:rPr>
        <w:t>Le montant global de l’étude s’élève à 7 450 € HT.</w:t>
      </w:r>
    </w:p>
    <w:p w14:paraId="3206A0DA" w14:textId="77777777" w:rsidR="00C26D93" w:rsidRPr="00612705" w:rsidRDefault="00C26D93" w:rsidP="00C26D93">
      <w:pPr>
        <w:spacing w:after="40"/>
        <w:ind w:right="3"/>
        <w:jc w:val="both"/>
        <w:rPr>
          <w:rFonts w:ascii="Arial" w:eastAsia="Times New Roman" w:hAnsi="Arial" w:cs="Arial"/>
          <w:kern w:val="28"/>
          <w:sz w:val="18"/>
          <w:szCs w:val="18"/>
          <w:lang w:eastAsia="fr-FR"/>
        </w:rPr>
      </w:pPr>
      <w:r w:rsidRPr="00612705">
        <w:rPr>
          <w:rFonts w:ascii="Arial" w:eastAsia="Times New Roman" w:hAnsi="Arial" w:cs="Arial"/>
          <w:kern w:val="28"/>
          <w:sz w:val="18"/>
          <w:szCs w:val="18"/>
          <w:lang w:eastAsia="fr-FR"/>
        </w:rPr>
        <w:t xml:space="preserve">   </w:t>
      </w:r>
    </w:p>
    <w:p w14:paraId="32B65FFF" w14:textId="4C8B1CB9" w:rsidR="00C26D93" w:rsidRDefault="00C26D93" w:rsidP="00C26D93">
      <w:pPr>
        <w:spacing w:after="40"/>
        <w:ind w:right="3"/>
        <w:jc w:val="both"/>
        <w:rPr>
          <w:rFonts w:ascii="Arial" w:hAnsi="Arial" w:cs="Arial"/>
          <w:i/>
          <w:iCs/>
          <w:kern w:val="28"/>
          <w:sz w:val="18"/>
          <w:szCs w:val="18"/>
        </w:rPr>
      </w:pPr>
      <w:r w:rsidRPr="00C26D93">
        <w:rPr>
          <w:rFonts w:ascii="Arial" w:hAnsi="Arial" w:cs="Arial"/>
          <w:i/>
          <w:iCs/>
          <w:kern w:val="28"/>
          <w:sz w:val="18"/>
          <w:szCs w:val="18"/>
        </w:rPr>
        <w:t>Adopté à 14 voix pour et 1 abstention</w:t>
      </w:r>
      <w:r>
        <w:rPr>
          <w:rFonts w:ascii="Arial" w:hAnsi="Arial" w:cs="Arial"/>
          <w:i/>
          <w:iCs/>
          <w:kern w:val="28"/>
          <w:sz w:val="18"/>
          <w:szCs w:val="18"/>
        </w:rPr>
        <w:t xml:space="preserve"> (Cathy CHAUFFOUR</w:t>
      </w:r>
      <w:r w:rsidR="00EC475C">
        <w:rPr>
          <w:rFonts w:ascii="Arial" w:hAnsi="Arial" w:cs="Arial"/>
          <w:i/>
          <w:iCs/>
          <w:kern w:val="28"/>
          <w:sz w:val="18"/>
          <w:szCs w:val="18"/>
        </w:rPr>
        <w:t>)</w:t>
      </w:r>
    </w:p>
    <w:p w14:paraId="460BBDBC" w14:textId="77777777" w:rsidR="00D658DB" w:rsidRPr="00C26D93" w:rsidRDefault="00D658DB" w:rsidP="00C26D93">
      <w:pPr>
        <w:spacing w:after="40"/>
        <w:ind w:right="3"/>
        <w:jc w:val="both"/>
        <w:rPr>
          <w:rFonts w:ascii="Arial" w:hAnsi="Arial" w:cs="Arial"/>
          <w:i/>
          <w:iCs/>
          <w:kern w:val="28"/>
          <w:sz w:val="18"/>
          <w:szCs w:val="18"/>
        </w:rPr>
      </w:pPr>
    </w:p>
    <w:p w14:paraId="5B08BE85" w14:textId="77777777" w:rsidR="009C5680" w:rsidRDefault="009C5680" w:rsidP="009C5680">
      <w:pPr>
        <w:spacing w:after="40"/>
        <w:ind w:right="3"/>
        <w:jc w:val="both"/>
        <w:rPr>
          <w:rFonts w:ascii="Arial" w:eastAsia="Times New Roman" w:hAnsi="Arial" w:cs="Arial"/>
          <w:kern w:val="28"/>
          <w:sz w:val="18"/>
          <w:szCs w:val="18"/>
          <w:lang w:eastAsia="fr-FR"/>
        </w:rPr>
      </w:pPr>
      <w:r w:rsidRPr="00A37377">
        <w:rPr>
          <w:rFonts w:ascii="Arial" w:eastAsia="Times New Roman" w:hAnsi="Arial" w:cs="Arial"/>
          <w:kern w:val="28"/>
          <w:sz w:val="18"/>
          <w:szCs w:val="18"/>
          <w:lang w:eastAsia="fr-FR"/>
        </w:rPr>
        <w:t>Stéphanie COUTOU demande s’il y a un contrat avec des agriculteurs. Vincent ALAZARD répond qu’il y a une convention et que les agriculteurs sont conviés une fois par an pour leur présenter un bilan et les analyses.</w:t>
      </w:r>
    </w:p>
    <w:p w14:paraId="6B5129E2" w14:textId="77777777" w:rsidR="0069285A" w:rsidRDefault="0069285A" w:rsidP="00E14DD6">
      <w:pPr>
        <w:spacing w:after="40"/>
        <w:ind w:right="3"/>
        <w:jc w:val="both"/>
        <w:rPr>
          <w:rFonts w:ascii="Arial" w:hAnsi="Arial" w:cs="Arial"/>
          <w:i/>
          <w:iCs/>
          <w:kern w:val="28"/>
          <w:sz w:val="18"/>
          <w:szCs w:val="18"/>
        </w:rPr>
      </w:pPr>
    </w:p>
    <w:p w14:paraId="52FEC7AD" w14:textId="77777777" w:rsidR="00C26D93" w:rsidRDefault="00C26D93" w:rsidP="00E14DD6">
      <w:pPr>
        <w:spacing w:after="40"/>
        <w:ind w:right="3"/>
        <w:jc w:val="both"/>
        <w:rPr>
          <w:rFonts w:ascii="Arial" w:hAnsi="Arial" w:cs="Arial"/>
          <w:i/>
          <w:iCs/>
          <w:kern w:val="28"/>
          <w:sz w:val="18"/>
          <w:szCs w:val="18"/>
        </w:rPr>
      </w:pPr>
    </w:p>
    <w:p w14:paraId="61364985" w14:textId="77777777" w:rsidR="00DC79FB" w:rsidRDefault="00DC79FB" w:rsidP="00E14DD6">
      <w:pPr>
        <w:spacing w:after="40"/>
        <w:ind w:right="3"/>
        <w:jc w:val="both"/>
        <w:rPr>
          <w:rFonts w:ascii="Arial" w:hAnsi="Arial" w:cs="Arial"/>
          <w:i/>
          <w:iCs/>
          <w:kern w:val="28"/>
          <w:sz w:val="18"/>
          <w:szCs w:val="18"/>
        </w:rPr>
      </w:pPr>
    </w:p>
    <w:p w14:paraId="461CD495" w14:textId="54645403" w:rsidR="00516611" w:rsidRPr="00D0746E" w:rsidRDefault="00516611" w:rsidP="00516611">
      <w:pPr>
        <w:pBdr>
          <w:bottom w:val="single" w:sz="4" w:space="1" w:color="auto"/>
        </w:pBdr>
        <w:spacing w:after="40"/>
        <w:ind w:right="3"/>
        <w:jc w:val="both"/>
        <w:rPr>
          <w:rFonts w:ascii="Arial" w:hAnsi="Arial" w:cs="Arial"/>
          <w:sz w:val="20"/>
          <w:szCs w:val="20"/>
        </w:rPr>
      </w:pPr>
      <w:r w:rsidRPr="00BB711C">
        <w:rPr>
          <w:rFonts w:ascii="Arial" w:hAnsi="Arial" w:cs="Arial"/>
          <w:b/>
          <w:caps/>
          <w:kern w:val="28"/>
          <w:sz w:val="20"/>
          <w:szCs w:val="20"/>
        </w:rPr>
        <w:t>Objet de la délibération n°</w:t>
      </w:r>
      <w:r>
        <w:rPr>
          <w:rFonts w:ascii="Arial" w:hAnsi="Arial" w:cs="Arial"/>
          <w:b/>
          <w:caps/>
          <w:kern w:val="28"/>
          <w:sz w:val="20"/>
          <w:szCs w:val="20"/>
        </w:rPr>
        <w:t>8.</w:t>
      </w:r>
      <w:r w:rsidR="0083511D">
        <w:rPr>
          <w:rFonts w:ascii="Arial" w:hAnsi="Arial" w:cs="Arial"/>
          <w:b/>
          <w:caps/>
          <w:kern w:val="28"/>
          <w:sz w:val="20"/>
          <w:szCs w:val="20"/>
        </w:rPr>
        <w:t>3</w:t>
      </w:r>
      <w:r w:rsidRPr="00BB711C">
        <w:rPr>
          <w:rFonts w:ascii="Arial" w:hAnsi="Arial" w:cs="Arial"/>
          <w:b/>
          <w:kern w:val="28"/>
          <w:sz w:val="20"/>
          <w:szCs w:val="20"/>
        </w:rPr>
        <w:t xml:space="preserve"> : </w:t>
      </w:r>
      <w:r w:rsidRPr="00612705">
        <w:rPr>
          <w:rFonts w:ascii="Arial" w:hAnsi="Arial" w:cs="Arial"/>
          <w:b/>
          <w:kern w:val="28"/>
          <w:sz w:val="20"/>
          <w:szCs w:val="20"/>
        </w:rPr>
        <w:t>DEMANDE DE SUBVENTION</w:t>
      </w:r>
      <w:r>
        <w:rPr>
          <w:rFonts w:ascii="Arial" w:hAnsi="Arial" w:cs="Arial"/>
          <w:b/>
          <w:kern w:val="28"/>
        </w:rPr>
        <w:t xml:space="preserve"> – </w:t>
      </w:r>
      <w:r w:rsidRPr="00D0746E">
        <w:rPr>
          <w:rFonts w:ascii="Arial" w:hAnsi="Arial" w:cs="Arial"/>
          <w:b/>
          <w:bCs/>
          <w:sz w:val="20"/>
          <w:szCs w:val="20"/>
        </w:rPr>
        <w:t>Aménagement d’une plateforme de stockage des cellules de collecte des déchets</w:t>
      </w:r>
    </w:p>
    <w:p w14:paraId="5B142D2C" w14:textId="77777777" w:rsidR="00516611" w:rsidRPr="00542365" w:rsidRDefault="00516611" w:rsidP="00516611">
      <w:pPr>
        <w:spacing w:after="40"/>
        <w:ind w:right="3"/>
        <w:jc w:val="both"/>
        <w:rPr>
          <w:rFonts w:ascii="Arial" w:hAnsi="Arial" w:cs="Arial"/>
          <w:kern w:val="28"/>
          <w:sz w:val="18"/>
          <w:szCs w:val="18"/>
        </w:rPr>
      </w:pPr>
    </w:p>
    <w:p w14:paraId="3015D10B" w14:textId="77777777" w:rsidR="00516611" w:rsidRDefault="00516611" w:rsidP="00516611">
      <w:pPr>
        <w:spacing w:after="40"/>
        <w:ind w:right="3"/>
        <w:jc w:val="both"/>
        <w:rPr>
          <w:rFonts w:ascii="Arial" w:hAnsi="Arial" w:cs="Arial"/>
          <w:kern w:val="28"/>
          <w:sz w:val="18"/>
          <w:szCs w:val="18"/>
        </w:rPr>
      </w:pPr>
      <w:r w:rsidRPr="00542365">
        <w:rPr>
          <w:rFonts w:ascii="Arial" w:eastAsia="Times New Roman" w:hAnsi="Arial" w:cs="Arial"/>
          <w:kern w:val="28"/>
          <w:sz w:val="18"/>
          <w:szCs w:val="18"/>
          <w:lang w:eastAsia="fr-FR"/>
        </w:rPr>
        <w:t>Monsieur le maire rappelle au conseil municipal que dans le cadre du schéma global d’amélioration de la collecte, le SMICTOM Nord Aveyron prévoit dès 2024 de supprimer l’ensemble des conteneurs poubelles existants. Ces conteneurs seront remplacés par des cellules de collecte aériennes ou enterrées mises en place sur des points collectifs. Cette décision impose la création de plateformes de stockage sur différents secteurs de la Commune. Les services techniques œuvrent actuellement pour créer une partie de ces plateformes en régie. Néanmoins, certains secteurs sont plus difficiles à aménager et nécessitent des travaux plus importants. C’est le cas du Chemin de Chauchailles. Sur ce secteur il est nécessaire de terrasser une parcelle nous appartenant et de créer un mur de soutènement pour permettre l’installation de 6 cellules aériennes. Ce projet permettra d’anticiper le futur projet immobilier de la parcelle Pons.</w:t>
      </w:r>
    </w:p>
    <w:p w14:paraId="50016797" w14:textId="77777777" w:rsidR="00516611" w:rsidRPr="00542365" w:rsidRDefault="00516611" w:rsidP="00516611">
      <w:pPr>
        <w:spacing w:after="40"/>
        <w:ind w:right="3"/>
        <w:jc w:val="both"/>
        <w:rPr>
          <w:rFonts w:ascii="Arial" w:eastAsia="Times New Roman" w:hAnsi="Arial" w:cs="Arial"/>
          <w:kern w:val="28"/>
          <w:sz w:val="18"/>
          <w:szCs w:val="18"/>
          <w:lang w:eastAsia="fr-FR"/>
        </w:rPr>
      </w:pPr>
    </w:p>
    <w:p w14:paraId="60EFE877" w14:textId="77777777" w:rsidR="00516611" w:rsidRDefault="00516611" w:rsidP="00516611">
      <w:pPr>
        <w:spacing w:after="40"/>
        <w:ind w:right="3"/>
        <w:jc w:val="both"/>
        <w:rPr>
          <w:rFonts w:ascii="Arial" w:hAnsi="Arial" w:cs="Arial"/>
          <w:kern w:val="28"/>
          <w:sz w:val="18"/>
          <w:szCs w:val="18"/>
        </w:rPr>
      </w:pPr>
      <w:r w:rsidRPr="00542365">
        <w:rPr>
          <w:rFonts w:ascii="Arial" w:eastAsia="Times New Roman" w:hAnsi="Arial" w:cs="Arial"/>
          <w:kern w:val="28"/>
          <w:sz w:val="18"/>
          <w:szCs w:val="18"/>
          <w:lang w:eastAsia="fr-FR"/>
        </w:rPr>
        <w:t>Le SMICTOM Nord Aveyron fournira gracieusement les cellules mais les travaux d’aménagement sont entièrement à la charge de la Commune. Aussi, Mr le Maire propose de demander l’aide de l’état au titre de la DETR 2024 sur le dispositif « infrastructure de collecte » et du Département de l’Aveyron.</w:t>
      </w:r>
    </w:p>
    <w:p w14:paraId="6EB60A8C" w14:textId="77777777" w:rsidR="00516611" w:rsidRDefault="00516611" w:rsidP="00516611">
      <w:pPr>
        <w:spacing w:after="40"/>
        <w:ind w:right="3"/>
        <w:jc w:val="both"/>
        <w:rPr>
          <w:rFonts w:ascii="Arial" w:hAnsi="Arial" w:cs="Arial"/>
          <w:kern w:val="28"/>
          <w:sz w:val="18"/>
          <w:szCs w:val="18"/>
        </w:rPr>
      </w:pPr>
    </w:p>
    <w:p w14:paraId="58BF9D96" w14:textId="77777777" w:rsidR="00516611" w:rsidRDefault="00516611" w:rsidP="00516611">
      <w:pPr>
        <w:spacing w:after="40"/>
        <w:ind w:right="3"/>
        <w:jc w:val="both"/>
        <w:rPr>
          <w:rFonts w:ascii="Arial" w:hAnsi="Arial" w:cs="Arial"/>
          <w:kern w:val="28"/>
          <w:sz w:val="18"/>
          <w:szCs w:val="18"/>
        </w:rPr>
      </w:pPr>
      <w:r>
        <w:rPr>
          <w:rFonts w:ascii="Arial" w:hAnsi="Arial" w:cs="Arial"/>
          <w:kern w:val="28"/>
          <w:sz w:val="18"/>
          <w:szCs w:val="18"/>
        </w:rPr>
        <w:t>Le coût prévisionnel de l’opération est estimé à 27 000€</w:t>
      </w:r>
    </w:p>
    <w:p w14:paraId="3056A1B9" w14:textId="77777777" w:rsidR="00A37377" w:rsidRDefault="00A37377" w:rsidP="00516611">
      <w:pPr>
        <w:spacing w:after="40"/>
        <w:ind w:right="3"/>
        <w:jc w:val="both"/>
        <w:rPr>
          <w:rFonts w:ascii="Arial" w:hAnsi="Arial" w:cs="Arial"/>
          <w:kern w:val="28"/>
          <w:sz w:val="18"/>
          <w:szCs w:val="18"/>
        </w:rPr>
      </w:pPr>
    </w:p>
    <w:p w14:paraId="19D14BB6" w14:textId="37430A10" w:rsidR="00516611" w:rsidRPr="00542365" w:rsidRDefault="00C931A9" w:rsidP="00516611">
      <w:pPr>
        <w:spacing w:after="40"/>
        <w:ind w:right="3"/>
        <w:jc w:val="both"/>
        <w:rPr>
          <w:rFonts w:ascii="Arial" w:eastAsia="Times New Roman" w:hAnsi="Arial" w:cs="Arial"/>
          <w:kern w:val="28"/>
          <w:sz w:val="18"/>
          <w:szCs w:val="18"/>
          <w:lang w:eastAsia="fr-FR"/>
        </w:rPr>
      </w:pPr>
      <w:r w:rsidRPr="00612705">
        <w:rPr>
          <w:rFonts w:ascii="Arial" w:eastAsia="Times New Roman" w:hAnsi="Arial" w:cs="Arial"/>
          <w:kern w:val="28"/>
          <w:sz w:val="18"/>
          <w:szCs w:val="18"/>
          <w:lang w:eastAsia="fr-FR"/>
        </w:rPr>
        <w:t xml:space="preserve"> </w:t>
      </w:r>
    </w:p>
    <w:p w14:paraId="47A5933F" w14:textId="41921BB0" w:rsidR="00C26D93" w:rsidRDefault="00516611" w:rsidP="00516611">
      <w:pPr>
        <w:suppressAutoHyphens/>
        <w:jc w:val="both"/>
        <w:textAlignment w:val="baseline"/>
        <w:rPr>
          <w:rFonts w:ascii="Arial" w:eastAsia="NSimSun" w:hAnsi="Arial" w:cs="Arial"/>
          <w:i/>
          <w:iCs/>
          <w:kern w:val="3"/>
          <w:sz w:val="20"/>
          <w:szCs w:val="20"/>
          <w:lang w:eastAsia="zh-CN" w:bidi="hi-IN"/>
        </w:rPr>
      </w:pPr>
      <w:r w:rsidRPr="00516611">
        <w:rPr>
          <w:rFonts w:ascii="Arial" w:eastAsia="NSimSun" w:hAnsi="Arial" w:cs="Arial"/>
          <w:i/>
          <w:iCs/>
          <w:kern w:val="3"/>
          <w:sz w:val="20"/>
          <w:szCs w:val="20"/>
          <w:lang w:eastAsia="zh-CN" w:bidi="hi-IN"/>
        </w:rPr>
        <w:t>Adopté à l’unanimité</w:t>
      </w:r>
    </w:p>
    <w:p w14:paraId="46A0ED55" w14:textId="77777777" w:rsidR="00516611" w:rsidRDefault="00516611" w:rsidP="00516611">
      <w:pPr>
        <w:suppressAutoHyphens/>
        <w:jc w:val="both"/>
        <w:textAlignment w:val="baseline"/>
        <w:rPr>
          <w:rFonts w:ascii="Arial" w:eastAsia="NSimSun" w:hAnsi="Arial" w:cs="Arial"/>
          <w:i/>
          <w:iCs/>
          <w:kern w:val="3"/>
          <w:sz w:val="20"/>
          <w:szCs w:val="20"/>
          <w:lang w:eastAsia="zh-CN" w:bidi="hi-IN"/>
        </w:rPr>
      </w:pPr>
    </w:p>
    <w:p w14:paraId="05821C29" w14:textId="6992A692" w:rsidR="00DC79FB" w:rsidRPr="00194BB7" w:rsidRDefault="00DC79FB" w:rsidP="00DC79FB">
      <w:pPr>
        <w:pBdr>
          <w:bottom w:val="single" w:sz="4" w:space="1" w:color="auto"/>
        </w:pBdr>
        <w:spacing w:after="40"/>
        <w:ind w:right="3"/>
        <w:jc w:val="both"/>
        <w:rPr>
          <w:rFonts w:ascii="Arial" w:hAnsi="Arial" w:cs="Arial"/>
          <w:b/>
          <w:bCs/>
          <w:sz w:val="20"/>
          <w:szCs w:val="20"/>
        </w:rPr>
      </w:pPr>
      <w:r w:rsidRPr="00194BB7">
        <w:rPr>
          <w:rFonts w:ascii="Arial" w:hAnsi="Arial" w:cs="Arial"/>
          <w:b/>
          <w:bCs/>
          <w:kern w:val="28"/>
          <w:sz w:val="20"/>
          <w:szCs w:val="20"/>
        </w:rPr>
        <w:t>OBJET DE LA DELIBERATION N°8.</w:t>
      </w:r>
      <w:r w:rsidR="0083511D">
        <w:rPr>
          <w:rFonts w:ascii="Arial" w:hAnsi="Arial" w:cs="Arial"/>
          <w:b/>
          <w:bCs/>
          <w:kern w:val="28"/>
          <w:sz w:val="20"/>
          <w:szCs w:val="20"/>
        </w:rPr>
        <w:t>4</w:t>
      </w:r>
      <w:r w:rsidRPr="00194BB7">
        <w:rPr>
          <w:rFonts w:ascii="Arial" w:hAnsi="Arial" w:cs="Arial"/>
          <w:b/>
          <w:bCs/>
          <w:kern w:val="28"/>
          <w:sz w:val="20"/>
          <w:szCs w:val="20"/>
        </w:rPr>
        <w:t xml:space="preserve"> : DEMANDE DE SUBVENTION – Plan de financement définitif de l’opération Rénovation du parc d’éclairage public 2023 - en vue demande solde</w:t>
      </w:r>
      <w:r w:rsidRPr="00194BB7">
        <w:rPr>
          <w:rFonts w:ascii="Arial" w:hAnsi="Arial" w:cs="Arial"/>
          <w:b/>
          <w:bCs/>
          <w:sz w:val="20"/>
          <w:szCs w:val="20"/>
        </w:rPr>
        <w:t xml:space="preserve"> aide Fonds vert 2023</w:t>
      </w:r>
    </w:p>
    <w:p w14:paraId="6B7F10A8" w14:textId="77777777" w:rsidR="00DC79FB" w:rsidRPr="00D0746E" w:rsidRDefault="00DC79FB" w:rsidP="00DC79FB">
      <w:pPr>
        <w:ind w:right="3"/>
        <w:jc w:val="both"/>
        <w:rPr>
          <w:rFonts w:ascii="Arial" w:hAnsi="Arial" w:cs="Arial"/>
          <w:sz w:val="20"/>
          <w:szCs w:val="20"/>
        </w:rPr>
      </w:pPr>
    </w:p>
    <w:p w14:paraId="04AEECFA" w14:textId="77777777" w:rsidR="00DC79FB" w:rsidRPr="00D0746E" w:rsidRDefault="00DC79FB" w:rsidP="00DC79FB">
      <w:pPr>
        <w:pStyle w:val="Standard"/>
        <w:jc w:val="both"/>
        <w:rPr>
          <w:rFonts w:ascii="Arial" w:hAnsi="Arial" w:cs="Arial"/>
        </w:rPr>
      </w:pPr>
      <w:r w:rsidRPr="00D0746E">
        <w:rPr>
          <w:rFonts w:ascii="Arial" w:hAnsi="Arial" w:cs="Arial"/>
        </w:rPr>
        <w:t xml:space="preserve">Vu la délibération n°6 du 23 février 2023 relative à l’extinction et la modernisation de l’éclairage public ; </w:t>
      </w:r>
    </w:p>
    <w:p w14:paraId="45C5F4AF" w14:textId="77777777" w:rsidR="00DC79FB" w:rsidRPr="00D0746E" w:rsidRDefault="00DC79FB" w:rsidP="00DC79FB">
      <w:pPr>
        <w:pStyle w:val="Standard"/>
        <w:jc w:val="both"/>
        <w:rPr>
          <w:rFonts w:ascii="Arial" w:hAnsi="Arial" w:cs="Arial"/>
        </w:rPr>
      </w:pPr>
    </w:p>
    <w:p w14:paraId="5648AA73" w14:textId="77777777" w:rsidR="00DC79FB" w:rsidRPr="00D0746E" w:rsidRDefault="00DC79FB" w:rsidP="00DC79FB">
      <w:pPr>
        <w:pStyle w:val="Standard"/>
        <w:jc w:val="both"/>
        <w:rPr>
          <w:rFonts w:ascii="Arial" w:hAnsi="Arial" w:cs="Arial"/>
        </w:rPr>
      </w:pPr>
      <w:r w:rsidRPr="00D0746E">
        <w:rPr>
          <w:rFonts w:ascii="Arial" w:hAnsi="Arial" w:cs="Arial"/>
        </w:rPr>
        <w:t>Vu la délibération n°7-3 du 23 février 2023 relative à la demande Fonds-vert-Eclairage public ;</w:t>
      </w:r>
    </w:p>
    <w:p w14:paraId="3CBFE58E" w14:textId="77777777" w:rsidR="00DC79FB" w:rsidRPr="00D0746E" w:rsidRDefault="00DC79FB" w:rsidP="00DC79FB">
      <w:pPr>
        <w:pStyle w:val="Standard"/>
        <w:jc w:val="both"/>
        <w:rPr>
          <w:rFonts w:ascii="Arial" w:hAnsi="Arial" w:cs="Arial"/>
        </w:rPr>
      </w:pPr>
    </w:p>
    <w:p w14:paraId="28D64204" w14:textId="77777777" w:rsidR="00DC79FB" w:rsidRPr="00D0746E" w:rsidRDefault="00DC79FB" w:rsidP="00DC79FB">
      <w:pPr>
        <w:pStyle w:val="Standard"/>
        <w:jc w:val="both"/>
        <w:rPr>
          <w:rFonts w:ascii="Arial" w:hAnsi="Arial" w:cs="Arial"/>
        </w:rPr>
      </w:pPr>
      <w:r w:rsidRPr="00D0746E">
        <w:rPr>
          <w:rFonts w:ascii="Arial" w:hAnsi="Arial" w:cs="Arial"/>
        </w:rPr>
        <w:t xml:space="preserve">Vu l’arrêté attributif n°2023E127, du 30 mai 2023, de la subvention Fonds vert à la commune ; </w:t>
      </w:r>
    </w:p>
    <w:p w14:paraId="3EAF6D98" w14:textId="77777777" w:rsidR="00DC79FB" w:rsidRPr="00D0746E" w:rsidRDefault="00DC79FB" w:rsidP="00DC79FB">
      <w:pPr>
        <w:pStyle w:val="Standard"/>
        <w:jc w:val="both"/>
        <w:rPr>
          <w:rFonts w:ascii="Arial" w:hAnsi="Arial" w:cs="Arial"/>
        </w:rPr>
      </w:pPr>
    </w:p>
    <w:p w14:paraId="6B0C2766" w14:textId="77777777" w:rsidR="00DC79FB" w:rsidRPr="00D0746E" w:rsidRDefault="00DC79FB" w:rsidP="00DC79FB">
      <w:pPr>
        <w:pStyle w:val="Standard"/>
        <w:jc w:val="both"/>
        <w:rPr>
          <w:rFonts w:ascii="Arial" w:hAnsi="Arial" w:cs="Arial"/>
        </w:rPr>
      </w:pPr>
      <w:r w:rsidRPr="00D0746E">
        <w:rPr>
          <w:rFonts w:ascii="Arial" w:hAnsi="Arial" w:cs="Arial"/>
        </w:rPr>
        <w:t>Vu la délibération n°10 du 19 octobre 2023 : Entretien 2023 carto°26878 EntEP-23-123-Prog 2021-Boules+BF-Laguiole, liée au coût des travaux de remplacement des boules lumineuses ;</w:t>
      </w:r>
    </w:p>
    <w:p w14:paraId="4C506353" w14:textId="77777777" w:rsidR="00DC79FB" w:rsidRPr="00D0746E" w:rsidRDefault="00DC79FB" w:rsidP="00DC79FB">
      <w:pPr>
        <w:pStyle w:val="Standard"/>
        <w:jc w:val="both"/>
        <w:rPr>
          <w:rFonts w:ascii="Arial" w:hAnsi="Arial" w:cs="Arial"/>
        </w:rPr>
      </w:pPr>
    </w:p>
    <w:p w14:paraId="42FF36F3" w14:textId="77777777" w:rsidR="00DC79FB" w:rsidRPr="00D0746E" w:rsidRDefault="00DC79FB" w:rsidP="00DC79FB">
      <w:pPr>
        <w:pStyle w:val="Standard"/>
        <w:jc w:val="both"/>
        <w:rPr>
          <w:rFonts w:ascii="Arial" w:hAnsi="Arial" w:cs="Arial"/>
        </w:rPr>
      </w:pPr>
      <w:r w:rsidRPr="00D0746E">
        <w:rPr>
          <w:rFonts w:ascii="Arial" w:hAnsi="Arial" w:cs="Arial"/>
        </w:rPr>
        <w:t xml:space="preserve">Considérant la demande reçue le 18 décembre 2023, de Mme Hervé, instructrice FV, sur la plateforme Démarches simplifiées de la Préfecture, de transmettre « une délibération ajustée à la subvention octroyée au titre du Fonds vert » ; </w:t>
      </w:r>
    </w:p>
    <w:p w14:paraId="53EBF346" w14:textId="77777777" w:rsidR="00DC79FB" w:rsidRPr="00D0746E" w:rsidRDefault="00DC79FB" w:rsidP="00DC79FB">
      <w:pPr>
        <w:pStyle w:val="Standard"/>
        <w:jc w:val="both"/>
        <w:rPr>
          <w:rFonts w:ascii="Arial" w:hAnsi="Arial" w:cs="Arial"/>
        </w:rPr>
      </w:pPr>
    </w:p>
    <w:p w14:paraId="1DE0ACF5" w14:textId="77777777" w:rsidR="00DC79FB" w:rsidRPr="00D0746E" w:rsidRDefault="00DC79FB" w:rsidP="00DC79FB">
      <w:pPr>
        <w:pStyle w:val="Standard"/>
        <w:jc w:val="both"/>
        <w:rPr>
          <w:rFonts w:ascii="Arial" w:hAnsi="Arial" w:cs="Arial"/>
        </w:rPr>
      </w:pPr>
      <w:r w:rsidRPr="00D0746E">
        <w:rPr>
          <w:rFonts w:ascii="Arial" w:hAnsi="Arial" w:cs="Arial"/>
        </w:rPr>
        <w:t xml:space="preserve">Monsieur le Maire rappelle au Conseil municipal l’opération de rénovation du parc d’éclairage public 2023 : extinction nocturne et rénovation de 7 boules lumineuses. Cette opération avait fait l’objet d’une demande d’aide au titre du Fonds vert 2023. </w:t>
      </w:r>
    </w:p>
    <w:p w14:paraId="4F57F564" w14:textId="77777777" w:rsidR="00DC79FB" w:rsidRPr="00D0746E" w:rsidRDefault="00DC79FB" w:rsidP="00DC79FB">
      <w:pPr>
        <w:pStyle w:val="Standard"/>
        <w:jc w:val="both"/>
        <w:rPr>
          <w:rFonts w:ascii="Arial" w:hAnsi="Arial" w:cs="Arial"/>
        </w:rPr>
      </w:pPr>
      <w:r w:rsidRPr="00D0746E">
        <w:rPr>
          <w:rFonts w:ascii="Arial" w:hAnsi="Arial" w:cs="Arial"/>
        </w:rPr>
        <w:t xml:space="preserve">Les conditions financières de la subvention FV 2023 obtenue sont précisées ci-dessous : </w:t>
      </w:r>
    </w:p>
    <w:p w14:paraId="7C6DD49E" w14:textId="77777777" w:rsidR="00DC79FB" w:rsidRPr="00D0746E" w:rsidRDefault="00DC79FB" w:rsidP="00DC79FB">
      <w:pPr>
        <w:pStyle w:val="Standard"/>
        <w:numPr>
          <w:ilvl w:val="0"/>
          <w:numId w:val="28"/>
        </w:numPr>
        <w:jc w:val="both"/>
        <w:rPr>
          <w:rFonts w:ascii="Arial" w:hAnsi="Arial" w:cs="Arial"/>
        </w:rPr>
      </w:pPr>
      <w:r w:rsidRPr="00D0746E">
        <w:rPr>
          <w:rFonts w:ascii="Arial" w:hAnsi="Arial" w:cs="Arial"/>
        </w:rPr>
        <w:t>Montant prévisionnel de la dépenses subventionnable : 27 626,08 € HT</w:t>
      </w:r>
    </w:p>
    <w:p w14:paraId="1C82A2B1" w14:textId="77777777" w:rsidR="00DC79FB" w:rsidRPr="00D0746E" w:rsidRDefault="00DC79FB" w:rsidP="00DC79FB">
      <w:pPr>
        <w:pStyle w:val="Standard"/>
        <w:numPr>
          <w:ilvl w:val="0"/>
          <w:numId w:val="28"/>
        </w:numPr>
        <w:jc w:val="both"/>
        <w:rPr>
          <w:rFonts w:ascii="Arial" w:hAnsi="Arial" w:cs="Arial"/>
        </w:rPr>
      </w:pPr>
      <w:r w:rsidRPr="00D0746E">
        <w:rPr>
          <w:rFonts w:ascii="Arial" w:hAnsi="Arial" w:cs="Arial"/>
        </w:rPr>
        <w:t xml:space="preserve">Taux de subvention : 35 % </w:t>
      </w:r>
    </w:p>
    <w:p w14:paraId="5AA82C5A" w14:textId="77777777" w:rsidR="00DC79FB" w:rsidRPr="00D0746E" w:rsidRDefault="00DC79FB" w:rsidP="00DC79FB">
      <w:pPr>
        <w:pStyle w:val="Standard"/>
        <w:numPr>
          <w:ilvl w:val="0"/>
          <w:numId w:val="28"/>
        </w:numPr>
        <w:jc w:val="both"/>
        <w:rPr>
          <w:rFonts w:ascii="Arial" w:hAnsi="Arial" w:cs="Arial"/>
        </w:rPr>
      </w:pPr>
      <w:r w:rsidRPr="00D0746E">
        <w:rPr>
          <w:rFonts w:ascii="Arial" w:hAnsi="Arial" w:cs="Arial"/>
        </w:rPr>
        <w:t>Montant prévisionnel de la subvention : 9 669,13 €</w:t>
      </w:r>
    </w:p>
    <w:p w14:paraId="00BA608D" w14:textId="77777777" w:rsidR="00DC79FB" w:rsidRPr="00D0746E" w:rsidRDefault="00DC79FB" w:rsidP="00DC79FB">
      <w:pPr>
        <w:pStyle w:val="Standard"/>
        <w:numPr>
          <w:ilvl w:val="0"/>
          <w:numId w:val="28"/>
        </w:numPr>
        <w:jc w:val="both"/>
        <w:rPr>
          <w:rFonts w:ascii="Arial" w:hAnsi="Arial" w:cs="Arial"/>
        </w:rPr>
      </w:pPr>
      <w:r w:rsidRPr="00D0746E">
        <w:rPr>
          <w:rFonts w:ascii="Arial" w:hAnsi="Arial" w:cs="Arial"/>
        </w:rPr>
        <w:t>« Le montant définitif sera calculé par application du taux de subvention du présent arrêté au montant HT de la dépense réelle, plafonnée au montant prévisionnel HT de la dépense subventionnable retenu » (cf. Arrêté attributif n°2023E127).</w:t>
      </w:r>
    </w:p>
    <w:p w14:paraId="0916AB43" w14:textId="77777777" w:rsidR="00DC79FB" w:rsidRPr="00D0746E" w:rsidRDefault="00DC79FB" w:rsidP="00DC79FB">
      <w:pPr>
        <w:pStyle w:val="Standard"/>
        <w:jc w:val="both"/>
        <w:rPr>
          <w:rFonts w:ascii="Arial" w:hAnsi="Arial" w:cs="Arial"/>
        </w:rPr>
      </w:pPr>
    </w:p>
    <w:p w14:paraId="45B4D8FF" w14:textId="77777777" w:rsidR="00DC79FB" w:rsidRPr="00D0746E" w:rsidRDefault="00DC79FB" w:rsidP="00DC79FB">
      <w:pPr>
        <w:pStyle w:val="Standard"/>
        <w:jc w:val="both"/>
        <w:rPr>
          <w:rFonts w:ascii="Arial" w:hAnsi="Arial" w:cs="Arial"/>
        </w:rPr>
      </w:pPr>
      <w:r w:rsidRPr="00D0746E">
        <w:rPr>
          <w:rFonts w:ascii="Arial" w:hAnsi="Arial" w:cs="Arial"/>
        </w:rPr>
        <w:t xml:space="preserve">Monsieur le Maire rappelle au Conseil municipal que seuls les travaux liés à l’extinction de l’éclairage nocturne ont pu être réalisés à ce jour. Les travaux de remplacement des boules lumineuses sont programmés par le SIEDA / EIFFAGE pour fin mars – début avril 2024. </w:t>
      </w:r>
    </w:p>
    <w:p w14:paraId="45F581B2" w14:textId="77777777" w:rsidR="00DC79FB" w:rsidRDefault="00DC79FB" w:rsidP="00DC79FB">
      <w:pPr>
        <w:pStyle w:val="Standard"/>
        <w:jc w:val="both"/>
        <w:rPr>
          <w:rFonts w:ascii="Arial" w:hAnsi="Arial" w:cs="Arial"/>
        </w:rPr>
      </w:pPr>
    </w:p>
    <w:p w14:paraId="1E529B52" w14:textId="77777777" w:rsidR="00DC79FB" w:rsidRPr="00D0746E" w:rsidRDefault="00DC79FB" w:rsidP="00DC79FB">
      <w:pPr>
        <w:pStyle w:val="Standard"/>
        <w:jc w:val="both"/>
        <w:rPr>
          <w:rFonts w:ascii="Arial" w:hAnsi="Arial" w:cs="Arial"/>
        </w:rPr>
      </w:pPr>
      <w:r w:rsidRPr="00D0746E">
        <w:rPr>
          <w:rFonts w:ascii="Arial" w:hAnsi="Arial" w:cs="Arial"/>
        </w:rPr>
        <w:t xml:space="preserve">Il expose au Conseil municipal le plan de financement définitif de l’opération : </w:t>
      </w:r>
    </w:p>
    <w:p w14:paraId="621D65D0" w14:textId="77777777" w:rsidR="00DC79FB" w:rsidRPr="00D0746E" w:rsidRDefault="00DC79FB" w:rsidP="00DC79FB">
      <w:pPr>
        <w:pStyle w:val="Standard"/>
        <w:jc w:val="both"/>
        <w:rPr>
          <w:rFonts w:ascii="Arial" w:hAnsi="Arial" w:cs="Arial"/>
        </w:rPr>
      </w:pPr>
    </w:p>
    <w:tbl>
      <w:tblPr>
        <w:tblpPr w:leftFromText="141" w:rightFromText="141" w:vertAnchor="text" w:horzAnchor="margin" w:tblpXSpec="center"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418"/>
        <w:gridCol w:w="2976"/>
        <w:gridCol w:w="1416"/>
      </w:tblGrid>
      <w:tr w:rsidR="00DC79FB" w:rsidRPr="00D0746E" w14:paraId="72C1C1C2" w14:textId="77777777" w:rsidTr="00A86550">
        <w:trPr>
          <w:trHeight w:val="557"/>
        </w:trPr>
        <w:tc>
          <w:tcPr>
            <w:tcW w:w="2405" w:type="dxa"/>
            <w:shd w:val="clear" w:color="auto" w:fill="F2F2F2"/>
          </w:tcPr>
          <w:p w14:paraId="1CD7D247" w14:textId="77777777" w:rsidR="00DC79FB" w:rsidRPr="00D0746E" w:rsidRDefault="00DC79FB" w:rsidP="00A86550">
            <w:pPr>
              <w:pStyle w:val="Standard"/>
              <w:jc w:val="center"/>
              <w:rPr>
                <w:rFonts w:ascii="Arial" w:eastAsia="Calibri" w:hAnsi="Arial" w:cs="Arial"/>
                <w:b/>
                <w:bCs/>
              </w:rPr>
            </w:pPr>
            <w:r w:rsidRPr="00D0746E">
              <w:rPr>
                <w:rFonts w:ascii="Arial" w:eastAsia="Calibri" w:hAnsi="Arial" w:cs="Arial"/>
                <w:b/>
                <w:bCs/>
              </w:rPr>
              <w:t>DEPENSES</w:t>
            </w:r>
          </w:p>
          <w:p w14:paraId="1EAAAEFC" w14:textId="77777777" w:rsidR="00DC79FB" w:rsidRPr="00D0746E" w:rsidRDefault="00DC79FB" w:rsidP="00A86550">
            <w:pPr>
              <w:pStyle w:val="Standard"/>
              <w:jc w:val="center"/>
              <w:rPr>
                <w:rFonts w:ascii="Arial" w:eastAsia="Calibri" w:hAnsi="Arial" w:cs="Arial"/>
                <w:b/>
                <w:bCs/>
              </w:rPr>
            </w:pPr>
            <w:r w:rsidRPr="00D0746E">
              <w:rPr>
                <w:rFonts w:ascii="Arial" w:eastAsia="Calibri" w:hAnsi="Arial" w:cs="Arial"/>
                <w:b/>
                <w:bCs/>
              </w:rPr>
              <w:t xml:space="preserve">Travaux </w:t>
            </w:r>
          </w:p>
        </w:tc>
        <w:tc>
          <w:tcPr>
            <w:tcW w:w="1418" w:type="dxa"/>
            <w:shd w:val="clear" w:color="auto" w:fill="F2F2F2"/>
          </w:tcPr>
          <w:p w14:paraId="1507AE13" w14:textId="77777777" w:rsidR="00DC79FB" w:rsidRPr="00D0746E" w:rsidRDefault="00DC79FB" w:rsidP="00A86550">
            <w:pPr>
              <w:pStyle w:val="Standard"/>
              <w:jc w:val="center"/>
              <w:rPr>
                <w:rFonts w:ascii="Arial" w:eastAsia="Calibri" w:hAnsi="Arial" w:cs="Arial"/>
                <w:b/>
                <w:bCs/>
              </w:rPr>
            </w:pPr>
            <w:r w:rsidRPr="00D0746E">
              <w:rPr>
                <w:rFonts w:ascii="Arial" w:eastAsia="Calibri" w:hAnsi="Arial" w:cs="Arial"/>
                <w:b/>
                <w:bCs/>
              </w:rPr>
              <w:t>Montants en € HT</w:t>
            </w:r>
          </w:p>
        </w:tc>
        <w:tc>
          <w:tcPr>
            <w:tcW w:w="2976" w:type="dxa"/>
            <w:shd w:val="clear" w:color="auto" w:fill="F2F2F2"/>
          </w:tcPr>
          <w:p w14:paraId="62ADCF0A" w14:textId="77777777" w:rsidR="00DC79FB" w:rsidRPr="00D0746E" w:rsidRDefault="00DC79FB" w:rsidP="00A86550">
            <w:pPr>
              <w:pStyle w:val="Standard"/>
              <w:jc w:val="center"/>
              <w:rPr>
                <w:rFonts w:ascii="Arial" w:eastAsia="Calibri" w:hAnsi="Arial" w:cs="Arial"/>
                <w:b/>
                <w:bCs/>
              </w:rPr>
            </w:pPr>
            <w:r w:rsidRPr="00D0746E">
              <w:rPr>
                <w:rFonts w:ascii="Arial" w:eastAsia="Calibri" w:hAnsi="Arial" w:cs="Arial"/>
                <w:b/>
                <w:bCs/>
              </w:rPr>
              <w:t>RECETTES</w:t>
            </w:r>
          </w:p>
          <w:p w14:paraId="40EC9F0E" w14:textId="77777777" w:rsidR="00DC79FB" w:rsidRPr="00D0746E" w:rsidRDefault="00DC79FB" w:rsidP="00A86550">
            <w:pPr>
              <w:pStyle w:val="Standard"/>
              <w:jc w:val="center"/>
              <w:rPr>
                <w:rFonts w:ascii="Arial" w:eastAsia="Calibri" w:hAnsi="Arial" w:cs="Arial"/>
                <w:b/>
                <w:bCs/>
              </w:rPr>
            </w:pPr>
            <w:r w:rsidRPr="00D0746E">
              <w:rPr>
                <w:rFonts w:ascii="Arial" w:eastAsia="Calibri" w:hAnsi="Arial" w:cs="Arial"/>
                <w:b/>
                <w:bCs/>
              </w:rPr>
              <w:t>Participations / Subventions</w:t>
            </w:r>
          </w:p>
        </w:tc>
        <w:tc>
          <w:tcPr>
            <w:tcW w:w="1416" w:type="dxa"/>
            <w:shd w:val="clear" w:color="auto" w:fill="F2F2F2"/>
          </w:tcPr>
          <w:p w14:paraId="509EAF8E" w14:textId="77777777" w:rsidR="00DC79FB" w:rsidRPr="00D0746E" w:rsidRDefault="00DC79FB" w:rsidP="00A86550">
            <w:pPr>
              <w:pStyle w:val="Standard"/>
              <w:jc w:val="center"/>
              <w:rPr>
                <w:rFonts w:ascii="Arial" w:eastAsia="Calibri" w:hAnsi="Arial" w:cs="Arial"/>
                <w:b/>
                <w:bCs/>
              </w:rPr>
            </w:pPr>
            <w:r w:rsidRPr="00D0746E">
              <w:rPr>
                <w:rFonts w:ascii="Arial" w:eastAsia="Calibri" w:hAnsi="Arial" w:cs="Arial"/>
                <w:b/>
                <w:bCs/>
              </w:rPr>
              <w:t>Montants en € HT</w:t>
            </w:r>
          </w:p>
        </w:tc>
      </w:tr>
      <w:tr w:rsidR="00DC79FB" w:rsidRPr="00D0746E" w14:paraId="7064D261" w14:textId="77777777" w:rsidTr="00A86550">
        <w:trPr>
          <w:trHeight w:val="640"/>
        </w:trPr>
        <w:tc>
          <w:tcPr>
            <w:tcW w:w="2405" w:type="dxa"/>
            <w:shd w:val="clear" w:color="auto" w:fill="auto"/>
          </w:tcPr>
          <w:p w14:paraId="0E333441" w14:textId="77777777" w:rsidR="00DC79FB" w:rsidRPr="00D0746E" w:rsidRDefault="00DC79FB" w:rsidP="00A86550">
            <w:pPr>
              <w:pStyle w:val="Standard"/>
              <w:rPr>
                <w:rFonts w:ascii="Arial" w:eastAsia="Calibri" w:hAnsi="Arial" w:cs="Arial"/>
              </w:rPr>
            </w:pPr>
            <w:r w:rsidRPr="00D0746E">
              <w:rPr>
                <w:rFonts w:ascii="Arial" w:eastAsia="Calibri" w:hAnsi="Arial" w:cs="Arial"/>
              </w:rPr>
              <w:t>Extinction éclairage nocturne</w:t>
            </w:r>
          </w:p>
        </w:tc>
        <w:tc>
          <w:tcPr>
            <w:tcW w:w="1418" w:type="dxa"/>
            <w:shd w:val="clear" w:color="auto" w:fill="auto"/>
          </w:tcPr>
          <w:p w14:paraId="5D684FFE" w14:textId="77777777" w:rsidR="00DC79FB" w:rsidRPr="00D0746E" w:rsidRDefault="00DC79FB" w:rsidP="00A86550">
            <w:pPr>
              <w:pStyle w:val="Standard"/>
              <w:jc w:val="right"/>
              <w:rPr>
                <w:rFonts w:ascii="Arial" w:eastAsia="Calibri" w:hAnsi="Arial" w:cs="Arial"/>
              </w:rPr>
            </w:pPr>
            <w:r w:rsidRPr="00D0746E">
              <w:rPr>
                <w:rFonts w:ascii="Arial" w:eastAsia="Calibri" w:hAnsi="Arial" w:cs="Arial"/>
              </w:rPr>
              <w:t>14 925,12 €</w:t>
            </w:r>
          </w:p>
        </w:tc>
        <w:tc>
          <w:tcPr>
            <w:tcW w:w="2976" w:type="dxa"/>
            <w:shd w:val="clear" w:color="auto" w:fill="auto"/>
          </w:tcPr>
          <w:p w14:paraId="05D1ADD3" w14:textId="77777777" w:rsidR="00DC79FB" w:rsidRPr="00D0746E" w:rsidRDefault="00DC79FB" w:rsidP="00A86550">
            <w:pPr>
              <w:pStyle w:val="Standard"/>
              <w:rPr>
                <w:rFonts w:ascii="Arial" w:eastAsia="Calibri" w:hAnsi="Arial" w:cs="Arial"/>
              </w:rPr>
            </w:pPr>
            <w:r w:rsidRPr="00D0746E">
              <w:rPr>
                <w:rFonts w:ascii="Arial" w:eastAsia="Calibri" w:hAnsi="Arial" w:cs="Arial"/>
              </w:rPr>
              <w:t>SIEDA</w:t>
            </w:r>
          </w:p>
          <w:p w14:paraId="5806365E" w14:textId="77777777" w:rsidR="00DC79FB" w:rsidRPr="00D0746E" w:rsidRDefault="00DC79FB" w:rsidP="00A86550">
            <w:pPr>
              <w:pStyle w:val="Standard"/>
              <w:rPr>
                <w:rFonts w:ascii="Arial" w:eastAsia="Calibri" w:hAnsi="Arial" w:cs="Arial"/>
                <w:i/>
                <w:iCs/>
              </w:rPr>
            </w:pPr>
            <w:r w:rsidRPr="00D0746E">
              <w:rPr>
                <w:rFonts w:ascii="Arial" w:eastAsia="Calibri" w:hAnsi="Arial" w:cs="Arial"/>
                <w:i/>
                <w:iCs/>
              </w:rPr>
              <w:t>30 % de l’extinction</w:t>
            </w:r>
          </w:p>
        </w:tc>
        <w:tc>
          <w:tcPr>
            <w:tcW w:w="1416" w:type="dxa"/>
            <w:shd w:val="clear" w:color="auto" w:fill="auto"/>
          </w:tcPr>
          <w:p w14:paraId="01608F44" w14:textId="77777777" w:rsidR="00DC79FB" w:rsidRPr="00D0746E" w:rsidRDefault="00DC79FB" w:rsidP="00A86550">
            <w:pPr>
              <w:pStyle w:val="Standard"/>
              <w:jc w:val="right"/>
              <w:rPr>
                <w:rFonts w:ascii="Arial" w:eastAsia="Calibri" w:hAnsi="Arial" w:cs="Arial"/>
              </w:rPr>
            </w:pPr>
            <w:r w:rsidRPr="00D0746E">
              <w:rPr>
                <w:rFonts w:ascii="Arial" w:eastAsia="Calibri" w:hAnsi="Arial" w:cs="Arial"/>
              </w:rPr>
              <w:t>4 477,54 €</w:t>
            </w:r>
          </w:p>
        </w:tc>
      </w:tr>
      <w:tr w:rsidR="00DC79FB" w:rsidRPr="00D0746E" w14:paraId="3EF907C2" w14:textId="77777777" w:rsidTr="00A86550">
        <w:trPr>
          <w:trHeight w:val="563"/>
        </w:trPr>
        <w:tc>
          <w:tcPr>
            <w:tcW w:w="2405" w:type="dxa"/>
            <w:shd w:val="clear" w:color="auto" w:fill="auto"/>
          </w:tcPr>
          <w:p w14:paraId="66E7D9A9" w14:textId="77777777" w:rsidR="00DC79FB" w:rsidRPr="00D0746E" w:rsidRDefault="00DC79FB" w:rsidP="00A86550">
            <w:pPr>
              <w:pStyle w:val="Standard"/>
              <w:rPr>
                <w:rFonts w:ascii="Arial" w:eastAsia="Calibri" w:hAnsi="Arial" w:cs="Arial"/>
              </w:rPr>
            </w:pPr>
            <w:r w:rsidRPr="00D0746E">
              <w:rPr>
                <w:rFonts w:ascii="Arial" w:eastAsia="Calibri" w:hAnsi="Arial" w:cs="Arial"/>
              </w:rPr>
              <w:t>Remplacement 7 boules lumineuses</w:t>
            </w:r>
          </w:p>
        </w:tc>
        <w:tc>
          <w:tcPr>
            <w:tcW w:w="1418" w:type="dxa"/>
            <w:shd w:val="clear" w:color="auto" w:fill="auto"/>
          </w:tcPr>
          <w:p w14:paraId="67960887" w14:textId="77777777" w:rsidR="00DC79FB" w:rsidRPr="00D0746E" w:rsidRDefault="00DC79FB" w:rsidP="00A86550">
            <w:pPr>
              <w:pStyle w:val="Standard"/>
              <w:jc w:val="right"/>
              <w:rPr>
                <w:rFonts w:ascii="Arial" w:eastAsia="Calibri" w:hAnsi="Arial" w:cs="Arial"/>
              </w:rPr>
            </w:pPr>
            <w:r w:rsidRPr="00D0746E">
              <w:rPr>
                <w:rFonts w:ascii="Arial" w:eastAsia="Calibri" w:hAnsi="Arial" w:cs="Arial"/>
              </w:rPr>
              <w:t>8 137,07 €</w:t>
            </w:r>
          </w:p>
        </w:tc>
        <w:tc>
          <w:tcPr>
            <w:tcW w:w="2976" w:type="dxa"/>
            <w:shd w:val="clear" w:color="auto" w:fill="auto"/>
          </w:tcPr>
          <w:p w14:paraId="01D1FE9C" w14:textId="77777777" w:rsidR="00DC79FB" w:rsidRPr="00D0746E" w:rsidRDefault="00DC79FB" w:rsidP="00A86550">
            <w:pPr>
              <w:pStyle w:val="Standard"/>
              <w:rPr>
                <w:rFonts w:ascii="Arial" w:eastAsia="Calibri" w:hAnsi="Arial" w:cs="Arial"/>
              </w:rPr>
            </w:pPr>
            <w:r w:rsidRPr="00D0746E">
              <w:rPr>
                <w:rFonts w:ascii="Arial" w:eastAsia="Calibri" w:hAnsi="Arial" w:cs="Arial"/>
              </w:rPr>
              <w:t xml:space="preserve">SIEDA </w:t>
            </w:r>
          </w:p>
          <w:p w14:paraId="702158CC" w14:textId="77777777" w:rsidR="00DC79FB" w:rsidRPr="00D0746E" w:rsidRDefault="00DC79FB" w:rsidP="00A86550">
            <w:pPr>
              <w:pStyle w:val="Standard"/>
              <w:rPr>
                <w:rFonts w:ascii="Arial" w:eastAsia="Calibri" w:hAnsi="Arial" w:cs="Arial"/>
                <w:i/>
                <w:iCs/>
              </w:rPr>
            </w:pPr>
            <w:r w:rsidRPr="00D0746E">
              <w:rPr>
                <w:rFonts w:ascii="Arial" w:eastAsia="Calibri" w:hAnsi="Arial" w:cs="Arial"/>
                <w:i/>
                <w:iCs/>
              </w:rPr>
              <w:t>350 € par luminaire remplacé</w:t>
            </w:r>
          </w:p>
        </w:tc>
        <w:tc>
          <w:tcPr>
            <w:tcW w:w="1416" w:type="dxa"/>
            <w:shd w:val="clear" w:color="auto" w:fill="auto"/>
          </w:tcPr>
          <w:p w14:paraId="4A5877CE" w14:textId="77777777" w:rsidR="00DC79FB" w:rsidRPr="00D0746E" w:rsidRDefault="00DC79FB" w:rsidP="00A86550">
            <w:pPr>
              <w:pStyle w:val="Standard"/>
              <w:jc w:val="right"/>
              <w:rPr>
                <w:rFonts w:ascii="Arial" w:eastAsia="Calibri" w:hAnsi="Arial" w:cs="Arial"/>
              </w:rPr>
            </w:pPr>
            <w:r w:rsidRPr="00D0746E">
              <w:rPr>
                <w:rFonts w:ascii="Arial" w:eastAsia="Calibri" w:hAnsi="Arial" w:cs="Arial"/>
              </w:rPr>
              <w:t>2 450,00 €</w:t>
            </w:r>
          </w:p>
        </w:tc>
      </w:tr>
      <w:tr w:rsidR="00DC79FB" w:rsidRPr="00D0746E" w14:paraId="42B30CFB" w14:textId="77777777" w:rsidTr="00A86550">
        <w:trPr>
          <w:trHeight w:val="604"/>
        </w:trPr>
        <w:tc>
          <w:tcPr>
            <w:tcW w:w="3823" w:type="dxa"/>
            <w:gridSpan w:val="2"/>
            <w:vMerge w:val="restart"/>
            <w:shd w:val="clear" w:color="auto" w:fill="auto"/>
          </w:tcPr>
          <w:p w14:paraId="72AB62DB" w14:textId="77777777" w:rsidR="00DC79FB" w:rsidRPr="00D0746E" w:rsidRDefault="00DC79FB" w:rsidP="00A86550">
            <w:pPr>
              <w:pStyle w:val="Standard"/>
              <w:jc w:val="right"/>
              <w:rPr>
                <w:rFonts w:ascii="Arial" w:eastAsia="Calibri" w:hAnsi="Arial" w:cs="Arial"/>
              </w:rPr>
            </w:pPr>
          </w:p>
        </w:tc>
        <w:tc>
          <w:tcPr>
            <w:tcW w:w="2976" w:type="dxa"/>
            <w:shd w:val="clear" w:color="auto" w:fill="auto"/>
          </w:tcPr>
          <w:p w14:paraId="33FC7368" w14:textId="77777777" w:rsidR="00DC79FB" w:rsidRPr="00D0746E" w:rsidRDefault="00DC79FB" w:rsidP="00A86550">
            <w:pPr>
              <w:pStyle w:val="Standard"/>
              <w:rPr>
                <w:rFonts w:ascii="Arial" w:eastAsia="Calibri" w:hAnsi="Arial" w:cs="Arial"/>
              </w:rPr>
            </w:pPr>
            <w:r w:rsidRPr="00D0746E">
              <w:rPr>
                <w:rFonts w:ascii="Arial" w:eastAsia="Calibri" w:hAnsi="Arial" w:cs="Arial"/>
              </w:rPr>
              <w:t xml:space="preserve">Fonds vert </w:t>
            </w:r>
          </w:p>
          <w:p w14:paraId="76E41C64" w14:textId="77777777" w:rsidR="00DC79FB" w:rsidRPr="00D0746E" w:rsidRDefault="00DC79FB" w:rsidP="00A86550">
            <w:pPr>
              <w:pStyle w:val="Standard"/>
              <w:rPr>
                <w:rFonts w:ascii="Arial" w:eastAsia="Calibri" w:hAnsi="Arial" w:cs="Arial"/>
                <w:i/>
                <w:iCs/>
              </w:rPr>
            </w:pPr>
            <w:r w:rsidRPr="00D0746E">
              <w:rPr>
                <w:rFonts w:ascii="Arial" w:eastAsia="Calibri" w:hAnsi="Arial" w:cs="Arial"/>
                <w:i/>
                <w:iCs/>
              </w:rPr>
              <w:t>35 % du total dépenses travaux</w:t>
            </w:r>
          </w:p>
        </w:tc>
        <w:tc>
          <w:tcPr>
            <w:tcW w:w="1416" w:type="dxa"/>
            <w:shd w:val="clear" w:color="auto" w:fill="auto"/>
          </w:tcPr>
          <w:p w14:paraId="282230B3" w14:textId="77777777" w:rsidR="00DC79FB" w:rsidRPr="00D0746E" w:rsidRDefault="00DC79FB" w:rsidP="00A86550">
            <w:pPr>
              <w:pStyle w:val="Standard"/>
              <w:jc w:val="right"/>
              <w:rPr>
                <w:rFonts w:ascii="Arial" w:eastAsia="Calibri" w:hAnsi="Arial" w:cs="Arial"/>
              </w:rPr>
            </w:pPr>
            <w:r w:rsidRPr="00D0746E">
              <w:rPr>
                <w:rFonts w:ascii="Arial" w:eastAsia="Calibri" w:hAnsi="Arial" w:cs="Arial"/>
              </w:rPr>
              <w:t>8 071,76 €</w:t>
            </w:r>
          </w:p>
        </w:tc>
      </w:tr>
      <w:tr w:rsidR="00DC79FB" w:rsidRPr="00D0746E" w14:paraId="2E954E5D" w14:textId="77777777" w:rsidTr="00A86550">
        <w:trPr>
          <w:trHeight w:val="557"/>
        </w:trPr>
        <w:tc>
          <w:tcPr>
            <w:tcW w:w="3823" w:type="dxa"/>
            <w:gridSpan w:val="2"/>
            <w:vMerge/>
            <w:shd w:val="clear" w:color="auto" w:fill="auto"/>
          </w:tcPr>
          <w:p w14:paraId="6A05DDBC" w14:textId="77777777" w:rsidR="00DC79FB" w:rsidRPr="00D0746E" w:rsidRDefault="00DC79FB" w:rsidP="00A86550">
            <w:pPr>
              <w:pStyle w:val="Standard"/>
              <w:jc w:val="right"/>
              <w:rPr>
                <w:rFonts w:ascii="Arial" w:eastAsia="Calibri" w:hAnsi="Arial" w:cs="Arial"/>
              </w:rPr>
            </w:pPr>
          </w:p>
        </w:tc>
        <w:tc>
          <w:tcPr>
            <w:tcW w:w="2976" w:type="dxa"/>
            <w:shd w:val="clear" w:color="auto" w:fill="auto"/>
          </w:tcPr>
          <w:p w14:paraId="7E186C5B" w14:textId="77777777" w:rsidR="00DC79FB" w:rsidRPr="00D0746E" w:rsidRDefault="00DC79FB" w:rsidP="00A86550">
            <w:pPr>
              <w:pStyle w:val="Standard"/>
              <w:rPr>
                <w:rFonts w:ascii="Arial" w:eastAsia="Calibri" w:hAnsi="Arial" w:cs="Arial"/>
              </w:rPr>
            </w:pPr>
            <w:r w:rsidRPr="00D0746E">
              <w:rPr>
                <w:rFonts w:ascii="Arial" w:eastAsia="Calibri" w:hAnsi="Arial" w:cs="Arial"/>
              </w:rPr>
              <w:t>Commune</w:t>
            </w:r>
          </w:p>
          <w:p w14:paraId="0A01D0F4" w14:textId="77777777" w:rsidR="00DC79FB" w:rsidRPr="00D0746E" w:rsidRDefault="00DC79FB" w:rsidP="00A86550">
            <w:pPr>
              <w:pStyle w:val="Standard"/>
              <w:rPr>
                <w:rFonts w:ascii="Arial" w:eastAsia="Calibri" w:hAnsi="Arial" w:cs="Arial"/>
                <w:i/>
                <w:iCs/>
              </w:rPr>
            </w:pPr>
            <w:r w:rsidRPr="00D0746E">
              <w:rPr>
                <w:rFonts w:ascii="Arial" w:eastAsia="Calibri" w:hAnsi="Arial" w:cs="Arial"/>
                <w:i/>
                <w:iCs/>
              </w:rPr>
              <w:t>Reste à charge 34,96 %</w:t>
            </w:r>
          </w:p>
        </w:tc>
        <w:tc>
          <w:tcPr>
            <w:tcW w:w="1416" w:type="dxa"/>
            <w:shd w:val="clear" w:color="auto" w:fill="auto"/>
          </w:tcPr>
          <w:p w14:paraId="02B9D7B8" w14:textId="77777777" w:rsidR="00DC79FB" w:rsidRPr="00D0746E" w:rsidRDefault="00DC79FB" w:rsidP="00A86550">
            <w:pPr>
              <w:pStyle w:val="Standard"/>
              <w:jc w:val="right"/>
              <w:rPr>
                <w:rFonts w:ascii="Arial" w:eastAsia="Calibri" w:hAnsi="Arial" w:cs="Arial"/>
              </w:rPr>
            </w:pPr>
            <w:r w:rsidRPr="00D0746E">
              <w:rPr>
                <w:rFonts w:ascii="Arial" w:eastAsia="Calibri" w:hAnsi="Arial" w:cs="Arial"/>
              </w:rPr>
              <w:t>8 062,89 €</w:t>
            </w:r>
          </w:p>
        </w:tc>
      </w:tr>
      <w:tr w:rsidR="00DC79FB" w:rsidRPr="00D0746E" w14:paraId="32C3528B" w14:textId="77777777" w:rsidTr="00A86550">
        <w:trPr>
          <w:trHeight w:val="333"/>
        </w:trPr>
        <w:tc>
          <w:tcPr>
            <w:tcW w:w="2405" w:type="dxa"/>
            <w:shd w:val="clear" w:color="auto" w:fill="F2F2F2"/>
          </w:tcPr>
          <w:p w14:paraId="30EC192F" w14:textId="77777777" w:rsidR="00DC79FB" w:rsidRPr="00D0746E" w:rsidRDefault="00DC79FB" w:rsidP="00A86550">
            <w:pPr>
              <w:pStyle w:val="Standard"/>
              <w:rPr>
                <w:rFonts w:ascii="Arial" w:eastAsia="Calibri" w:hAnsi="Arial" w:cs="Arial"/>
                <w:b/>
                <w:bCs/>
              </w:rPr>
            </w:pPr>
          </w:p>
          <w:p w14:paraId="6C8EF0EB" w14:textId="77777777" w:rsidR="00DC79FB" w:rsidRPr="00D0746E" w:rsidRDefault="00DC79FB" w:rsidP="00A86550">
            <w:pPr>
              <w:pStyle w:val="Standard"/>
              <w:rPr>
                <w:rFonts w:ascii="Arial" w:eastAsia="Calibri" w:hAnsi="Arial" w:cs="Arial"/>
                <w:b/>
                <w:bCs/>
              </w:rPr>
            </w:pPr>
            <w:r w:rsidRPr="00D0746E">
              <w:rPr>
                <w:rFonts w:ascii="Arial" w:eastAsia="Calibri" w:hAnsi="Arial" w:cs="Arial"/>
                <w:b/>
                <w:bCs/>
              </w:rPr>
              <w:t>TOTAL DEPENSES HT</w:t>
            </w:r>
          </w:p>
          <w:p w14:paraId="42BD6733" w14:textId="77777777" w:rsidR="00DC79FB" w:rsidRPr="00D0746E" w:rsidRDefault="00DC79FB" w:rsidP="00A86550">
            <w:pPr>
              <w:pStyle w:val="Standard"/>
              <w:rPr>
                <w:rFonts w:ascii="Arial" w:eastAsia="Calibri" w:hAnsi="Arial" w:cs="Arial"/>
                <w:b/>
                <w:bCs/>
              </w:rPr>
            </w:pPr>
          </w:p>
        </w:tc>
        <w:tc>
          <w:tcPr>
            <w:tcW w:w="1418" w:type="dxa"/>
            <w:shd w:val="clear" w:color="auto" w:fill="F2F2F2"/>
          </w:tcPr>
          <w:p w14:paraId="772CE4DE" w14:textId="77777777" w:rsidR="00DC79FB" w:rsidRPr="00D0746E" w:rsidRDefault="00DC79FB" w:rsidP="00A86550">
            <w:pPr>
              <w:pStyle w:val="Standard"/>
              <w:jc w:val="right"/>
              <w:rPr>
                <w:rFonts w:ascii="Arial" w:eastAsia="Calibri" w:hAnsi="Arial" w:cs="Arial"/>
                <w:b/>
                <w:bCs/>
              </w:rPr>
            </w:pPr>
          </w:p>
          <w:p w14:paraId="10551495" w14:textId="77777777" w:rsidR="00DC79FB" w:rsidRPr="00D0746E" w:rsidRDefault="00DC79FB" w:rsidP="00A86550">
            <w:pPr>
              <w:pStyle w:val="Standard"/>
              <w:jc w:val="right"/>
              <w:rPr>
                <w:rFonts w:ascii="Arial" w:eastAsia="Calibri" w:hAnsi="Arial" w:cs="Arial"/>
                <w:b/>
                <w:bCs/>
              </w:rPr>
            </w:pPr>
            <w:r w:rsidRPr="00D0746E">
              <w:rPr>
                <w:rFonts w:ascii="Arial" w:eastAsia="Calibri" w:hAnsi="Arial" w:cs="Arial"/>
                <w:b/>
                <w:bCs/>
              </w:rPr>
              <w:t>23 062,19 €</w:t>
            </w:r>
          </w:p>
        </w:tc>
        <w:tc>
          <w:tcPr>
            <w:tcW w:w="2976" w:type="dxa"/>
            <w:shd w:val="clear" w:color="auto" w:fill="F2F2F2"/>
          </w:tcPr>
          <w:p w14:paraId="2B035C64" w14:textId="77777777" w:rsidR="00DC79FB" w:rsidRPr="00D0746E" w:rsidRDefault="00DC79FB" w:rsidP="00A86550">
            <w:pPr>
              <w:pStyle w:val="Standard"/>
              <w:rPr>
                <w:rFonts w:ascii="Arial" w:eastAsia="Calibri" w:hAnsi="Arial" w:cs="Arial"/>
                <w:b/>
                <w:bCs/>
              </w:rPr>
            </w:pPr>
          </w:p>
          <w:p w14:paraId="3AFC2E03" w14:textId="77777777" w:rsidR="00DC79FB" w:rsidRPr="00D0746E" w:rsidRDefault="00DC79FB" w:rsidP="00A86550">
            <w:pPr>
              <w:pStyle w:val="Standard"/>
              <w:rPr>
                <w:rFonts w:ascii="Arial" w:eastAsia="Calibri" w:hAnsi="Arial" w:cs="Arial"/>
                <w:b/>
                <w:bCs/>
              </w:rPr>
            </w:pPr>
            <w:r w:rsidRPr="00D0746E">
              <w:rPr>
                <w:rFonts w:ascii="Arial" w:eastAsia="Calibri" w:hAnsi="Arial" w:cs="Arial"/>
                <w:b/>
                <w:bCs/>
              </w:rPr>
              <w:t>TOTAL RECETTES HT</w:t>
            </w:r>
          </w:p>
          <w:p w14:paraId="777E0014" w14:textId="77777777" w:rsidR="00DC79FB" w:rsidRPr="00D0746E" w:rsidRDefault="00DC79FB" w:rsidP="00A86550">
            <w:pPr>
              <w:pStyle w:val="Standard"/>
              <w:rPr>
                <w:rFonts w:ascii="Arial" w:eastAsia="Calibri" w:hAnsi="Arial" w:cs="Arial"/>
                <w:b/>
                <w:bCs/>
              </w:rPr>
            </w:pPr>
          </w:p>
        </w:tc>
        <w:tc>
          <w:tcPr>
            <w:tcW w:w="1416" w:type="dxa"/>
            <w:shd w:val="clear" w:color="auto" w:fill="F2F2F2"/>
          </w:tcPr>
          <w:p w14:paraId="37D5FB0C" w14:textId="77777777" w:rsidR="00DC79FB" w:rsidRPr="00D0746E" w:rsidRDefault="00DC79FB" w:rsidP="00A86550">
            <w:pPr>
              <w:pStyle w:val="Standard"/>
              <w:jc w:val="right"/>
              <w:rPr>
                <w:rFonts w:ascii="Arial" w:eastAsia="Calibri" w:hAnsi="Arial" w:cs="Arial"/>
                <w:b/>
                <w:bCs/>
              </w:rPr>
            </w:pPr>
          </w:p>
          <w:p w14:paraId="270CD7E6" w14:textId="77777777" w:rsidR="00DC79FB" w:rsidRPr="00D0746E" w:rsidRDefault="00DC79FB" w:rsidP="00A86550">
            <w:pPr>
              <w:pStyle w:val="Standard"/>
              <w:jc w:val="right"/>
              <w:rPr>
                <w:rFonts w:ascii="Arial" w:eastAsia="Calibri" w:hAnsi="Arial" w:cs="Arial"/>
                <w:b/>
                <w:bCs/>
              </w:rPr>
            </w:pPr>
            <w:r w:rsidRPr="00D0746E">
              <w:rPr>
                <w:rFonts w:ascii="Arial" w:eastAsia="Calibri" w:hAnsi="Arial" w:cs="Arial"/>
                <w:b/>
                <w:bCs/>
              </w:rPr>
              <w:t>23 062,19 €</w:t>
            </w:r>
          </w:p>
        </w:tc>
      </w:tr>
    </w:tbl>
    <w:p w14:paraId="0A427CFC" w14:textId="77777777" w:rsidR="00DC79FB" w:rsidRPr="00D0746E" w:rsidRDefault="00DC79FB" w:rsidP="00DC79FB">
      <w:pPr>
        <w:pStyle w:val="Standard"/>
        <w:jc w:val="both"/>
        <w:rPr>
          <w:rFonts w:ascii="Arial" w:hAnsi="Arial" w:cs="Arial"/>
        </w:rPr>
      </w:pPr>
    </w:p>
    <w:p w14:paraId="628EA5A1" w14:textId="77777777" w:rsidR="00DC79FB" w:rsidRDefault="00DC79FB" w:rsidP="00DC79FB">
      <w:pPr>
        <w:pStyle w:val="Standard"/>
        <w:jc w:val="both"/>
        <w:rPr>
          <w:rFonts w:ascii="Arial" w:hAnsi="Arial" w:cs="Arial"/>
        </w:rPr>
      </w:pPr>
    </w:p>
    <w:p w14:paraId="43A26E19" w14:textId="77777777" w:rsidR="00DC79FB" w:rsidRDefault="00DC79FB" w:rsidP="00DC79FB">
      <w:pPr>
        <w:pStyle w:val="Standard"/>
        <w:jc w:val="both"/>
        <w:rPr>
          <w:rFonts w:ascii="Arial" w:hAnsi="Arial" w:cs="Arial"/>
        </w:rPr>
      </w:pPr>
    </w:p>
    <w:p w14:paraId="7F603B93" w14:textId="77777777" w:rsidR="00DC79FB" w:rsidRDefault="00DC79FB" w:rsidP="00DC79FB">
      <w:pPr>
        <w:pStyle w:val="Standard"/>
        <w:jc w:val="both"/>
        <w:rPr>
          <w:rFonts w:ascii="Arial" w:hAnsi="Arial" w:cs="Arial"/>
        </w:rPr>
      </w:pPr>
    </w:p>
    <w:p w14:paraId="3C0235B2" w14:textId="77777777" w:rsidR="00DC79FB" w:rsidRDefault="00DC79FB" w:rsidP="00DC79FB">
      <w:pPr>
        <w:pStyle w:val="Standard"/>
        <w:jc w:val="both"/>
        <w:rPr>
          <w:rFonts w:ascii="Arial" w:hAnsi="Arial" w:cs="Arial"/>
        </w:rPr>
      </w:pPr>
    </w:p>
    <w:p w14:paraId="1F4DDC46" w14:textId="77777777" w:rsidR="00DC79FB" w:rsidRDefault="00DC79FB" w:rsidP="00DC79FB">
      <w:pPr>
        <w:pStyle w:val="Standard"/>
        <w:jc w:val="both"/>
        <w:rPr>
          <w:rFonts w:ascii="Arial" w:hAnsi="Arial" w:cs="Arial"/>
        </w:rPr>
      </w:pPr>
    </w:p>
    <w:p w14:paraId="16BCE84B" w14:textId="77777777" w:rsidR="00DC79FB" w:rsidRDefault="00DC79FB" w:rsidP="00DC79FB">
      <w:pPr>
        <w:pStyle w:val="Standard"/>
        <w:jc w:val="both"/>
        <w:rPr>
          <w:rFonts w:ascii="Arial" w:hAnsi="Arial" w:cs="Arial"/>
        </w:rPr>
      </w:pPr>
    </w:p>
    <w:p w14:paraId="3312DEFD" w14:textId="77777777" w:rsidR="00DC79FB" w:rsidRDefault="00DC79FB" w:rsidP="00DC79FB">
      <w:pPr>
        <w:pStyle w:val="Standard"/>
        <w:jc w:val="both"/>
        <w:rPr>
          <w:rFonts w:ascii="Arial" w:hAnsi="Arial" w:cs="Arial"/>
        </w:rPr>
      </w:pPr>
    </w:p>
    <w:p w14:paraId="2C689D46" w14:textId="77777777" w:rsidR="00DC79FB" w:rsidRDefault="00DC79FB" w:rsidP="00DC79FB">
      <w:pPr>
        <w:pStyle w:val="Standard"/>
        <w:jc w:val="both"/>
        <w:rPr>
          <w:rFonts w:ascii="Arial" w:hAnsi="Arial" w:cs="Arial"/>
        </w:rPr>
      </w:pPr>
    </w:p>
    <w:p w14:paraId="225AB8D9" w14:textId="77777777" w:rsidR="00DC79FB" w:rsidRDefault="00DC79FB" w:rsidP="00DC79FB">
      <w:pPr>
        <w:pStyle w:val="Standard"/>
        <w:jc w:val="both"/>
        <w:rPr>
          <w:rFonts w:ascii="Arial" w:hAnsi="Arial" w:cs="Arial"/>
        </w:rPr>
      </w:pPr>
    </w:p>
    <w:p w14:paraId="715D7984" w14:textId="77777777" w:rsidR="00DC79FB" w:rsidRDefault="00DC79FB" w:rsidP="00DC79FB">
      <w:pPr>
        <w:pStyle w:val="Standard"/>
        <w:jc w:val="both"/>
        <w:rPr>
          <w:rFonts w:ascii="Arial" w:hAnsi="Arial" w:cs="Arial"/>
        </w:rPr>
      </w:pPr>
    </w:p>
    <w:p w14:paraId="1E2287C4" w14:textId="77777777" w:rsidR="00DC79FB" w:rsidRDefault="00DC79FB" w:rsidP="00DC79FB">
      <w:pPr>
        <w:pStyle w:val="Standard"/>
        <w:jc w:val="both"/>
        <w:rPr>
          <w:rFonts w:ascii="Arial" w:hAnsi="Arial" w:cs="Arial"/>
        </w:rPr>
      </w:pPr>
    </w:p>
    <w:p w14:paraId="190A8091" w14:textId="77777777" w:rsidR="00DC79FB" w:rsidRDefault="00DC79FB" w:rsidP="00DC79FB">
      <w:pPr>
        <w:pStyle w:val="Standard"/>
        <w:jc w:val="both"/>
        <w:rPr>
          <w:rFonts w:ascii="Arial" w:hAnsi="Arial" w:cs="Arial"/>
        </w:rPr>
      </w:pPr>
    </w:p>
    <w:p w14:paraId="7C3704E1" w14:textId="77777777" w:rsidR="00DC79FB" w:rsidRDefault="00DC79FB" w:rsidP="00DC79FB">
      <w:pPr>
        <w:pStyle w:val="Standard"/>
        <w:jc w:val="both"/>
        <w:rPr>
          <w:rFonts w:ascii="Arial" w:hAnsi="Arial" w:cs="Arial"/>
        </w:rPr>
      </w:pPr>
    </w:p>
    <w:p w14:paraId="3A15FEC4" w14:textId="77777777" w:rsidR="00D97E5A" w:rsidRDefault="00D97E5A" w:rsidP="00DC79FB">
      <w:pPr>
        <w:pStyle w:val="Standard"/>
        <w:jc w:val="both"/>
        <w:rPr>
          <w:rFonts w:ascii="Arial" w:hAnsi="Arial" w:cs="Arial"/>
        </w:rPr>
      </w:pPr>
    </w:p>
    <w:p w14:paraId="13E2A5FF" w14:textId="77777777" w:rsidR="00D97E5A" w:rsidRDefault="00D97E5A" w:rsidP="00DC79FB">
      <w:pPr>
        <w:pStyle w:val="Standard"/>
        <w:jc w:val="both"/>
        <w:rPr>
          <w:rFonts w:ascii="Arial" w:hAnsi="Arial" w:cs="Arial"/>
        </w:rPr>
      </w:pPr>
    </w:p>
    <w:p w14:paraId="16EE3AC3" w14:textId="77777777" w:rsidR="00D97E5A" w:rsidRDefault="00D97E5A" w:rsidP="00DC79FB">
      <w:pPr>
        <w:pStyle w:val="Standard"/>
        <w:jc w:val="both"/>
        <w:rPr>
          <w:rFonts w:ascii="Arial" w:hAnsi="Arial" w:cs="Arial"/>
        </w:rPr>
      </w:pPr>
    </w:p>
    <w:p w14:paraId="5BD72879" w14:textId="77777777" w:rsidR="00D97E5A" w:rsidRDefault="00D97E5A" w:rsidP="00DC79FB">
      <w:pPr>
        <w:pStyle w:val="Standard"/>
        <w:jc w:val="both"/>
        <w:rPr>
          <w:rFonts w:ascii="Arial" w:hAnsi="Arial" w:cs="Arial"/>
        </w:rPr>
      </w:pPr>
    </w:p>
    <w:p w14:paraId="5E219861" w14:textId="77777777" w:rsidR="00D97E5A" w:rsidRDefault="00D97E5A" w:rsidP="00DC79FB">
      <w:pPr>
        <w:pStyle w:val="Standard"/>
        <w:jc w:val="both"/>
        <w:rPr>
          <w:rFonts w:ascii="Arial" w:hAnsi="Arial" w:cs="Arial"/>
        </w:rPr>
      </w:pPr>
    </w:p>
    <w:p w14:paraId="33C184E6" w14:textId="42F2EB3B" w:rsidR="00DC79FB" w:rsidRDefault="00DC79FB" w:rsidP="00DC79FB">
      <w:pPr>
        <w:pStyle w:val="Standard"/>
        <w:jc w:val="both"/>
        <w:rPr>
          <w:rFonts w:ascii="Arial" w:hAnsi="Arial" w:cs="Arial"/>
        </w:rPr>
      </w:pPr>
      <w:r w:rsidRPr="00D0746E">
        <w:rPr>
          <w:rFonts w:ascii="Arial" w:hAnsi="Arial" w:cs="Arial"/>
        </w:rPr>
        <w:t xml:space="preserve">Monsieur le Maire demande au Conseil municipal de délibérer sur ce plan de financement définitif de l’opération, ajusté aux dépenses réelles, à la participation du SIEDA et à la subvention Fonds vert octroyée qui s’élève donc à 8 071,76 €. </w:t>
      </w:r>
    </w:p>
    <w:p w14:paraId="638379B9" w14:textId="77777777" w:rsidR="00183205" w:rsidRDefault="00183205" w:rsidP="00DC79FB">
      <w:pPr>
        <w:pStyle w:val="Standard"/>
        <w:jc w:val="both"/>
        <w:rPr>
          <w:rFonts w:ascii="Arial" w:hAnsi="Arial" w:cs="Arial"/>
        </w:rPr>
      </w:pPr>
    </w:p>
    <w:p w14:paraId="561EC466" w14:textId="77777777" w:rsidR="00D97E5A" w:rsidRPr="00D97E5A" w:rsidRDefault="00D97E5A" w:rsidP="00D97E5A">
      <w:pPr>
        <w:pStyle w:val="Standard"/>
        <w:jc w:val="both"/>
        <w:rPr>
          <w:rFonts w:ascii="Arial" w:hAnsi="Arial" w:cs="Arial"/>
        </w:rPr>
      </w:pPr>
      <w:r w:rsidRPr="00D97E5A">
        <w:rPr>
          <w:rFonts w:ascii="Arial" w:hAnsi="Arial" w:cs="Arial"/>
        </w:rPr>
        <w:t>Nadège MOULIADE précise que les lampes de types boules devront obligatoirement être remplacées avant 2025.</w:t>
      </w:r>
    </w:p>
    <w:p w14:paraId="75614DF9" w14:textId="7866383C" w:rsidR="00D97E5A" w:rsidRDefault="00D97E5A" w:rsidP="00D97E5A">
      <w:pPr>
        <w:pStyle w:val="Standard"/>
        <w:jc w:val="both"/>
        <w:rPr>
          <w:rFonts w:ascii="Arial" w:hAnsi="Arial" w:cs="Arial"/>
        </w:rPr>
      </w:pPr>
      <w:r w:rsidRPr="00D97E5A">
        <w:rPr>
          <w:rFonts w:ascii="Arial" w:hAnsi="Arial" w:cs="Arial"/>
        </w:rPr>
        <w:t>Cathy CHAUFFOUR fait remarquer qu’il y a un lampadaire en dysfonctionnement sur la route d’Aubrac. Elle expose ses difficultés avec la fibre et propose de profiter de l’ouverture de la tranchée sur ce secteur pour y enfouir aussi la fibre en même temps que le réseau de l’éclairage.</w:t>
      </w:r>
      <w:r>
        <w:rPr>
          <w:rFonts w:ascii="Arial" w:hAnsi="Arial" w:cs="Arial"/>
        </w:rPr>
        <w:t xml:space="preserve"> </w:t>
      </w:r>
    </w:p>
    <w:p w14:paraId="24AE8486" w14:textId="77777777" w:rsidR="00D97E5A" w:rsidRPr="00D0746E" w:rsidRDefault="00D97E5A" w:rsidP="00DC79FB">
      <w:pPr>
        <w:pStyle w:val="Standard"/>
        <w:jc w:val="both"/>
        <w:rPr>
          <w:rFonts w:ascii="Arial" w:hAnsi="Arial" w:cs="Arial"/>
        </w:rPr>
      </w:pPr>
    </w:p>
    <w:p w14:paraId="7B966D81" w14:textId="77777777" w:rsidR="00DC79FB" w:rsidRDefault="00DC79FB" w:rsidP="00DC79FB">
      <w:pPr>
        <w:suppressAutoHyphens/>
        <w:jc w:val="both"/>
        <w:textAlignment w:val="baseline"/>
        <w:rPr>
          <w:rFonts w:ascii="Arial" w:eastAsia="NSimSun" w:hAnsi="Arial" w:cs="Arial"/>
          <w:i/>
          <w:iCs/>
          <w:kern w:val="3"/>
          <w:sz w:val="20"/>
          <w:szCs w:val="20"/>
          <w:lang w:eastAsia="zh-CN" w:bidi="hi-IN"/>
        </w:rPr>
      </w:pPr>
      <w:r w:rsidRPr="00516611">
        <w:rPr>
          <w:rFonts w:ascii="Arial" w:eastAsia="NSimSun" w:hAnsi="Arial" w:cs="Arial"/>
          <w:i/>
          <w:iCs/>
          <w:kern w:val="3"/>
          <w:sz w:val="20"/>
          <w:szCs w:val="20"/>
          <w:lang w:eastAsia="zh-CN" w:bidi="hi-IN"/>
        </w:rPr>
        <w:t>Adopté à l’unanimité</w:t>
      </w:r>
    </w:p>
    <w:p w14:paraId="54560B2C" w14:textId="77777777" w:rsidR="00516611" w:rsidRDefault="00516611" w:rsidP="00516611">
      <w:pPr>
        <w:suppressAutoHyphens/>
        <w:jc w:val="both"/>
        <w:textAlignment w:val="baseline"/>
        <w:rPr>
          <w:rFonts w:ascii="Arial" w:hAnsi="Arial" w:cs="Arial"/>
          <w:i/>
          <w:iCs/>
          <w:kern w:val="28"/>
          <w:sz w:val="18"/>
          <w:szCs w:val="18"/>
        </w:rPr>
      </w:pPr>
    </w:p>
    <w:p w14:paraId="6C1A77DF" w14:textId="77777777" w:rsidR="00183205" w:rsidRPr="00194BB7" w:rsidRDefault="00183205" w:rsidP="00183205">
      <w:pPr>
        <w:pBdr>
          <w:bottom w:val="single" w:sz="4" w:space="1" w:color="auto"/>
        </w:pBdr>
        <w:spacing w:after="40"/>
        <w:ind w:right="3"/>
        <w:jc w:val="both"/>
        <w:rPr>
          <w:rFonts w:ascii="Arial" w:hAnsi="Arial" w:cs="Arial"/>
          <w:b/>
          <w:bCs/>
          <w:sz w:val="20"/>
          <w:szCs w:val="20"/>
        </w:rPr>
      </w:pPr>
      <w:r w:rsidRPr="00194BB7">
        <w:rPr>
          <w:rFonts w:ascii="Arial" w:hAnsi="Arial" w:cs="Arial"/>
          <w:b/>
          <w:bCs/>
          <w:kern w:val="28"/>
          <w:sz w:val="20"/>
          <w:szCs w:val="20"/>
        </w:rPr>
        <w:t>OBJET DE LA DELIBERATION N°8.</w:t>
      </w:r>
      <w:r>
        <w:rPr>
          <w:rFonts w:ascii="Arial" w:hAnsi="Arial" w:cs="Arial"/>
          <w:b/>
          <w:bCs/>
          <w:kern w:val="28"/>
          <w:sz w:val="20"/>
          <w:szCs w:val="20"/>
        </w:rPr>
        <w:t>5</w:t>
      </w:r>
      <w:r w:rsidRPr="00194BB7">
        <w:rPr>
          <w:rFonts w:ascii="Arial" w:hAnsi="Arial" w:cs="Arial"/>
          <w:b/>
          <w:bCs/>
          <w:kern w:val="28"/>
          <w:sz w:val="20"/>
          <w:szCs w:val="20"/>
        </w:rPr>
        <w:t xml:space="preserve"> : DEMANDE DE SUBVENTION </w:t>
      </w:r>
      <w:r w:rsidRPr="00711C06">
        <w:rPr>
          <w:rFonts w:ascii="Arial" w:hAnsi="Arial" w:cs="Arial"/>
          <w:b/>
          <w:bCs/>
          <w:kern w:val="28"/>
          <w:sz w:val="20"/>
          <w:szCs w:val="20"/>
        </w:rPr>
        <w:t xml:space="preserve">– </w:t>
      </w:r>
      <w:r w:rsidRPr="00711C06">
        <w:rPr>
          <w:rFonts w:ascii="Arial" w:hAnsi="Arial" w:cs="Arial"/>
          <w:b/>
          <w:bCs/>
          <w:sz w:val="20"/>
          <w:szCs w:val="20"/>
        </w:rPr>
        <w:t xml:space="preserve">Programme de travaux de Rénovation Eclairage public </w:t>
      </w:r>
    </w:p>
    <w:p w14:paraId="4E75A7DD" w14:textId="77777777" w:rsidR="00183205" w:rsidRPr="00D0746E" w:rsidRDefault="00183205" w:rsidP="00183205">
      <w:pPr>
        <w:ind w:right="3"/>
        <w:jc w:val="both"/>
        <w:rPr>
          <w:rFonts w:ascii="Arial" w:hAnsi="Arial" w:cs="Arial"/>
          <w:sz w:val="20"/>
          <w:szCs w:val="20"/>
        </w:rPr>
      </w:pPr>
    </w:p>
    <w:p w14:paraId="12B59AE3" w14:textId="77777777" w:rsidR="00183205" w:rsidRPr="00D0746E" w:rsidRDefault="00183205" w:rsidP="00183205">
      <w:pPr>
        <w:pStyle w:val="Standard"/>
        <w:jc w:val="both"/>
        <w:rPr>
          <w:rFonts w:ascii="Arial" w:hAnsi="Arial" w:cs="Arial"/>
        </w:rPr>
      </w:pPr>
      <w:r w:rsidRPr="00D0746E">
        <w:rPr>
          <w:rFonts w:ascii="Arial" w:hAnsi="Arial" w:cs="Arial"/>
        </w:rPr>
        <w:t xml:space="preserve">Vu la délibération n°6 du 23 février 2023 relative à l’extinction et la modernisation de l’éclairage public ; </w:t>
      </w:r>
    </w:p>
    <w:p w14:paraId="5C03A285" w14:textId="77777777" w:rsidR="00183205" w:rsidRPr="00D0746E" w:rsidRDefault="00183205" w:rsidP="00183205">
      <w:pPr>
        <w:pStyle w:val="Standard"/>
        <w:jc w:val="both"/>
        <w:rPr>
          <w:rFonts w:ascii="Arial" w:hAnsi="Arial" w:cs="Arial"/>
        </w:rPr>
      </w:pPr>
    </w:p>
    <w:p w14:paraId="127EC107" w14:textId="77777777" w:rsidR="00183205" w:rsidRPr="00D0746E" w:rsidRDefault="00183205" w:rsidP="00183205">
      <w:pPr>
        <w:pStyle w:val="Standard"/>
        <w:jc w:val="both"/>
        <w:rPr>
          <w:rFonts w:ascii="Arial" w:hAnsi="Arial" w:cs="Arial"/>
        </w:rPr>
      </w:pPr>
      <w:r w:rsidRPr="00D0746E">
        <w:rPr>
          <w:rFonts w:ascii="Arial" w:hAnsi="Arial" w:cs="Arial"/>
        </w:rPr>
        <w:t>Vu la délibération n°7-3 du 23 février 2023 relative à la demande Fonds-vert-Eclairage public ;</w:t>
      </w:r>
    </w:p>
    <w:p w14:paraId="23BFF4EC" w14:textId="77777777" w:rsidR="00183205" w:rsidRPr="00D0746E" w:rsidRDefault="00183205" w:rsidP="00183205">
      <w:pPr>
        <w:pStyle w:val="Standard"/>
        <w:jc w:val="both"/>
        <w:rPr>
          <w:rFonts w:ascii="Arial" w:hAnsi="Arial" w:cs="Arial"/>
        </w:rPr>
      </w:pPr>
    </w:p>
    <w:p w14:paraId="1623D13C" w14:textId="77777777" w:rsidR="00183205" w:rsidRPr="00D0746E" w:rsidRDefault="00183205" w:rsidP="00183205">
      <w:pPr>
        <w:pStyle w:val="Standard"/>
        <w:jc w:val="both"/>
        <w:rPr>
          <w:rFonts w:ascii="Arial" w:hAnsi="Arial" w:cs="Arial"/>
        </w:rPr>
      </w:pPr>
      <w:r w:rsidRPr="00D0746E">
        <w:rPr>
          <w:rFonts w:ascii="Arial" w:hAnsi="Arial" w:cs="Arial"/>
        </w:rPr>
        <w:t xml:space="preserve">Vu l’arrêté attributif n°2023E127, du 30 mai 2023, de la subvention Fonds vert à la commune ; </w:t>
      </w:r>
    </w:p>
    <w:p w14:paraId="771EB9EB" w14:textId="77777777" w:rsidR="00183205" w:rsidRPr="00D0746E" w:rsidRDefault="00183205" w:rsidP="00183205">
      <w:pPr>
        <w:pStyle w:val="Standard"/>
        <w:jc w:val="both"/>
        <w:rPr>
          <w:rFonts w:ascii="Arial" w:hAnsi="Arial" w:cs="Arial"/>
        </w:rPr>
      </w:pPr>
    </w:p>
    <w:p w14:paraId="70CF6561" w14:textId="77777777" w:rsidR="00183205" w:rsidRPr="00D0746E" w:rsidRDefault="00183205" w:rsidP="00183205">
      <w:pPr>
        <w:pStyle w:val="Standard"/>
        <w:jc w:val="both"/>
        <w:rPr>
          <w:rFonts w:ascii="Arial" w:hAnsi="Arial" w:cs="Arial"/>
        </w:rPr>
      </w:pPr>
      <w:r w:rsidRPr="00D0746E">
        <w:rPr>
          <w:rFonts w:ascii="Arial" w:hAnsi="Arial" w:cs="Arial"/>
        </w:rPr>
        <w:t>Vu la délibération n°6 du 29 juin 2023 relative à l’adhésion de la commune au groupement de commandes SIEDA et à la convention d’entretien et de rénovation des installations d’éclairage public ;</w:t>
      </w:r>
    </w:p>
    <w:p w14:paraId="5F712190" w14:textId="77777777" w:rsidR="00183205" w:rsidRPr="00D0746E" w:rsidRDefault="00183205" w:rsidP="00183205">
      <w:pPr>
        <w:pStyle w:val="Standard"/>
        <w:jc w:val="both"/>
        <w:rPr>
          <w:rFonts w:ascii="Arial" w:hAnsi="Arial" w:cs="Arial"/>
        </w:rPr>
      </w:pPr>
    </w:p>
    <w:p w14:paraId="12217DBD" w14:textId="77777777" w:rsidR="00183205" w:rsidRPr="00D0746E" w:rsidRDefault="00183205" w:rsidP="00183205">
      <w:pPr>
        <w:pStyle w:val="Standard"/>
        <w:jc w:val="both"/>
        <w:rPr>
          <w:rFonts w:ascii="Arial" w:hAnsi="Arial" w:cs="Arial"/>
        </w:rPr>
      </w:pPr>
      <w:r w:rsidRPr="00D0746E">
        <w:rPr>
          <w:rFonts w:ascii="Arial" w:hAnsi="Arial" w:cs="Arial"/>
        </w:rPr>
        <w:t>Vu la délibération n°10 du 19 octobre 2023 : Entretien 2023 carto°26878 EntEP-23-123-Prog 2021-Boules+BF-Laguiole, liée au coût des travaux de remplacement des boules lumineuses ;</w:t>
      </w:r>
    </w:p>
    <w:p w14:paraId="29E168C5" w14:textId="77777777" w:rsidR="00183205" w:rsidRPr="00D0746E" w:rsidRDefault="00183205" w:rsidP="00183205">
      <w:pPr>
        <w:ind w:right="3"/>
        <w:jc w:val="both"/>
        <w:rPr>
          <w:rFonts w:ascii="Arial" w:hAnsi="Arial" w:cs="Arial"/>
          <w:sz w:val="20"/>
          <w:szCs w:val="20"/>
        </w:rPr>
      </w:pPr>
    </w:p>
    <w:p w14:paraId="477D0E61" w14:textId="77777777" w:rsidR="00183205" w:rsidRPr="00D0746E" w:rsidRDefault="00183205" w:rsidP="00183205">
      <w:pPr>
        <w:pStyle w:val="Standard"/>
        <w:jc w:val="both"/>
        <w:rPr>
          <w:rFonts w:ascii="Arial" w:hAnsi="Arial" w:cs="Arial"/>
        </w:rPr>
      </w:pPr>
      <w:r w:rsidRPr="00D0746E">
        <w:rPr>
          <w:rFonts w:ascii="Arial" w:hAnsi="Arial" w:cs="Arial"/>
        </w:rPr>
        <w:t xml:space="preserve">Considérant le nouveau Fonds vert 2024 pour l’accélération de la transition écologique dans les territoires ; </w:t>
      </w:r>
    </w:p>
    <w:p w14:paraId="239D7DA6" w14:textId="77777777" w:rsidR="00183205" w:rsidRPr="00D0746E" w:rsidRDefault="00183205" w:rsidP="00183205">
      <w:pPr>
        <w:pStyle w:val="Standard"/>
        <w:jc w:val="both"/>
        <w:rPr>
          <w:rFonts w:ascii="Arial" w:hAnsi="Arial" w:cs="Arial"/>
        </w:rPr>
      </w:pPr>
    </w:p>
    <w:p w14:paraId="6BEA1E0C" w14:textId="77777777" w:rsidR="00183205" w:rsidRPr="00D0746E" w:rsidRDefault="00183205" w:rsidP="00183205">
      <w:pPr>
        <w:pStyle w:val="Standard"/>
        <w:jc w:val="both"/>
        <w:rPr>
          <w:rFonts w:ascii="Arial" w:hAnsi="Arial" w:cs="Arial"/>
        </w:rPr>
      </w:pPr>
      <w:r w:rsidRPr="00D0746E">
        <w:rPr>
          <w:rFonts w:ascii="Arial" w:hAnsi="Arial" w:cs="Arial"/>
        </w:rPr>
        <w:t>Considérant la réactualisation par le SIEDA de l’étude de rénovation du parc d’éclairage public, dans le cadre de la demande d’aide au titre du Fonds vert 2024 ;</w:t>
      </w:r>
    </w:p>
    <w:p w14:paraId="0F8F9CE9" w14:textId="77777777" w:rsidR="00183205" w:rsidRPr="00D0746E" w:rsidRDefault="00183205" w:rsidP="00183205">
      <w:pPr>
        <w:pStyle w:val="Standard"/>
        <w:jc w:val="both"/>
        <w:rPr>
          <w:rFonts w:ascii="Arial" w:hAnsi="Arial" w:cs="Arial"/>
        </w:rPr>
      </w:pPr>
    </w:p>
    <w:p w14:paraId="13835583" w14:textId="77777777" w:rsidR="00183205" w:rsidRPr="00D0746E" w:rsidRDefault="00183205" w:rsidP="00183205">
      <w:pPr>
        <w:pStyle w:val="Standard"/>
        <w:jc w:val="both"/>
        <w:rPr>
          <w:rFonts w:ascii="Arial" w:hAnsi="Arial" w:cs="Arial"/>
        </w:rPr>
      </w:pPr>
      <w:r w:rsidRPr="00D0746E">
        <w:rPr>
          <w:rFonts w:ascii="Arial" w:hAnsi="Arial" w:cs="Arial"/>
        </w:rPr>
        <w:t xml:space="preserve">Monsieur le maire rappelle au conseil municipal l’avancement et la continuité du programme de rénovation de l’éclairage public : les travaux d’extinction de l’éclairage nocturne ont bien été réalisés en 2023. Les travaux de remplacement des 7 boules lumineuses, ont pris du retard et seront réalisés en mars-avril 2024 (avec les subventions obtenues en 2023). </w:t>
      </w:r>
    </w:p>
    <w:p w14:paraId="30744547" w14:textId="77777777" w:rsidR="00183205" w:rsidRPr="00D0746E" w:rsidRDefault="00183205" w:rsidP="00183205">
      <w:pPr>
        <w:pStyle w:val="Standard"/>
        <w:jc w:val="both"/>
        <w:rPr>
          <w:rFonts w:ascii="Arial" w:hAnsi="Arial" w:cs="Arial"/>
        </w:rPr>
      </w:pPr>
    </w:p>
    <w:p w14:paraId="77928197" w14:textId="77777777" w:rsidR="00183205" w:rsidRPr="00D0746E" w:rsidRDefault="00183205" w:rsidP="00183205">
      <w:pPr>
        <w:pStyle w:val="Standard"/>
        <w:jc w:val="both"/>
        <w:rPr>
          <w:rFonts w:ascii="Arial" w:hAnsi="Arial" w:cs="Arial"/>
        </w:rPr>
      </w:pPr>
      <w:r w:rsidRPr="00D0746E">
        <w:rPr>
          <w:rFonts w:ascii="Arial" w:hAnsi="Arial" w:cs="Arial"/>
        </w:rPr>
        <w:t>Monsieur le maire présente au conseil municipal le nouveau programme de travaux 2024, étudié par le SIEDA sous maîtrise d’ouvrage déléguée. Cette étude prévoit :</w:t>
      </w:r>
    </w:p>
    <w:p w14:paraId="4A828507" w14:textId="77777777" w:rsidR="00183205" w:rsidRPr="00D0746E" w:rsidRDefault="00183205" w:rsidP="00183205">
      <w:pPr>
        <w:pStyle w:val="Standard"/>
        <w:numPr>
          <w:ilvl w:val="0"/>
          <w:numId w:val="29"/>
        </w:numPr>
        <w:jc w:val="both"/>
        <w:rPr>
          <w:rFonts w:ascii="Arial" w:hAnsi="Arial" w:cs="Arial"/>
        </w:rPr>
      </w:pPr>
      <w:r w:rsidRPr="00D0746E">
        <w:rPr>
          <w:rFonts w:ascii="Arial" w:hAnsi="Arial" w:cs="Arial"/>
        </w:rPr>
        <w:t xml:space="preserve">La rénovation de 21 luminaires route d’Espalion et giratoire route d’Aubrac ; </w:t>
      </w:r>
    </w:p>
    <w:p w14:paraId="0C362B19" w14:textId="77777777" w:rsidR="00183205" w:rsidRPr="00D0746E" w:rsidRDefault="00183205" w:rsidP="00183205">
      <w:pPr>
        <w:pStyle w:val="Standard"/>
        <w:numPr>
          <w:ilvl w:val="0"/>
          <w:numId w:val="29"/>
        </w:numPr>
        <w:jc w:val="both"/>
        <w:rPr>
          <w:rFonts w:ascii="Arial" w:hAnsi="Arial" w:cs="Arial"/>
        </w:rPr>
      </w:pPr>
      <w:r w:rsidRPr="00D0746E">
        <w:rPr>
          <w:rFonts w:ascii="Arial" w:hAnsi="Arial" w:cs="Arial"/>
        </w:rPr>
        <w:t xml:space="preserve">La rénovation de 18 luminaires rue Marcellin Cazes. </w:t>
      </w:r>
    </w:p>
    <w:p w14:paraId="1520117C" w14:textId="77777777" w:rsidR="00183205" w:rsidRPr="00D0746E" w:rsidRDefault="00183205" w:rsidP="00183205">
      <w:pPr>
        <w:pStyle w:val="Standard"/>
        <w:jc w:val="both"/>
        <w:rPr>
          <w:rFonts w:ascii="Arial" w:hAnsi="Arial" w:cs="Arial"/>
        </w:rPr>
      </w:pPr>
    </w:p>
    <w:p w14:paraId="0A4B8CC1" w14:textId="77777777" w:rsidR="00183205" w:rsidRPr="00D0746E" w:rsidRDefault="00183205" w:rsidP="00183205">
      <w:pPr>
        <w:pStyle w:val="Standard"/>
        <w:jc w:val="both"/>
        <w:rPr>
          <w:rFonts w:ascii="Arial" w:hAnsi="Arial" w:cs="Arial"/>
        </w:rPr>
      </w:pPr>
      <w:r w:rsidRPr="00D0746E">
        <w:rPr>
          <w:rFonts w:ascii="Arial" w:hAnsi="Arial" w:cs="Arial"/>
        </w:rPr>
        <w:t xml:space="preserve">Le montant total des dépenses est estimé à 39 000 € HT. </w:t>
      </w:r>
    </w:p>
    <w:p w14:paraId="0F637F44" w14:textId="77777777" w:rsidR="00183205" w:rsidRPr="00D0746E" w:rsidRDefault="00183205" w:rsidP="00183205">
      <w:pPr>
        <w:pStyle w:val="Standard"/>
        <w:jc w:val="both"/>
        <w:rPr>
          <w:rFonts w:ascii="Arial" w:hAnsi="Arial" w:cs="Arial"/>
        </w:rPr>
      </w:pPr>
    </w:p>
    <w:p w14:paraId="7715FB30" w14:textId="77777777" w:rsidR="00183205" w:rsidRPr="00D0746E" w:rsidRDefault="00183205" w:rsidP="00183205">
      <w:pPr>
        <w:pStyle w:val="Standard"/>
        <w:jc w:val="both"/>
        <w:rPr>
          <w:rFonts w:ascii="Arial" w:hAnsi="Arial" w:cs="Arial"/>
        </w:rPr>
      </w:pPr>
      <w:r w:rsidRPr="00D0746E">
        <w:rPr>
          <w:rFonts w:ascii="Arial" w:hAnsi="Arial" w:cs="Arial"/>
        </w:rPr>
        <w:t xml:space="preserve">Ces travaux doivent permettre d’abaisser les fortes puissances, de réaliser des économies d’énergie et de réduire les dépenses annuelles de fonctionnement du parc d’éclairage public communal. </w:t>
      </w:r>
    </w:p>
    <w:p w14:paraId="21525614" w14:textId="77777777" w:rsidR="00183205" w:rsidRPr="00D0746E" w:rsidRDefault="00183205" w:rsidP="00183205">
      <w:pPr>
        <w:pStyle w:val="Standard"/>
        <w:jc w:val="both"/>
        <w:rPr>
          <w:rFonts w:ascii="Arial" w:hAnsi="Arial" w:cs="Arial"/>
        </w:rPr>
      </w:pPr>
    </w:p>
    <w:p w14:paraId="6EBCF7A2" w14:textId="77777777" w:rsidR="00183205" w:rsidRPr="00D0746E" w:rsidRDefault="00183205" w:rsidP="00183205">
      <w:pPr>
        <w:pStyle w:val="Standard"/>
        <w:jc w:val="both"/>
        <w:rPr>
          <w:rFonts w:ascii="Arial" w:hAnsi="Arial" w:cs="Arial"/>
        </w:rPr>
      </w:pPr>
      <w:r w:rsidRPr="00D0746E">
        <w:rPr>
          <w:rFonts w:ascii="Arial" w:hAnsi="Arial" w:cs="Arial"/>
        </w:rPr>
        <w:t>M. le Maire présente au conseil municipal le plan de financement prévisionnel de l’opération. Il informe le conseil que les dossiers de demandes de subventions relatives à cette opération doivent être déposés avant le 1</w:t>
      </w:r>
      <w:r w:rsidRPr="00D0746E">
        <w:rPr>
          <w:rFonts w:ascii="Arial" w:hAnsi="Arial" w:cs="Arial"/>
          <w:vertAlign w:val="superscript"/>
        </w:rPr>
        <w:t>er</w:t>
      </w:r>
      <w:r w:rsidRPr="00D0746E">
        <w:rPr>
          <w:rFonts w:ascii="Arial" w:hAnsi="Arial" w:cs="Arial"/>
        </w:rPr>
        <w:t xml:space="preserve"> mars 2024, au titre des dotations d’investissement de l’Etat. </w:t>
      </w:r>
    </w:p>
    <w:p w14:paraId="6274EECC" w14:textId="77777777" w:rsidR="00183205" w:rsidRPr="00D0746E" w:rsidRDefault="00183205" w:rsidP="00183205">
      <w:pPr>
        <w:pStyle w:val="Standard"/>
        <w:jc w:val="both"/>
        <w:rPr>
          <w:rFonts w:ascii="Arial" w:hAnsi="Arial" w:cs="Arial"/>
        </w:rPr>
      </w:pPr>
    </w:p>
    <w:p w14:paraId="3AF9E625" w14:textId="77777777" w:rsidR="00183205" w:rsidRPr="00D0746E" w:rsidRDefault="00183205" w:rsidP="00183205">
      <w:pPr>
        <w:pStyle w:val="Standard"/>
        <w:jc w:val="both"/>
        <w:rPr>
          <w:rFonts w:ascii="Arial" w:hAnsi="Arial" w:cs="Arial"/>
        </w:rPr>
      </w:pPr>
      <w:r w:rsidRPr="00D0746E">
        <w:rPr>
          <w:rFonts w:ascii="Arial" w:hAnsi="Arial" w:cs="Arial"/>
        </w:rPr>
        <w:t xml:space="preserve">Conformément au plan de financement prévisionnel, M. le maire propose au conseil municipal de l’autoriser à déposer des dossiers de demandes de subventions au titre du Fonds vert et/ou DETR / DSIL / DSID et/ou tout autre financement dont pourrait bénéficier le programme de rénovation de l’éclairage public 2024. </w:t>
      </w:r>
    </w:p>
    <w:p w14:paraId="45E1A318" w14:textId="77777777" w:rsidR="00183205" w:rsidRDefault="00183205" w:rsidP="00183205">
      <w:pPr>
        <w:suppressAutoHyphens/>
        <w:jc w:val="both"/>
        <w:textAlignment w:val="baseline"/>
        <w:rPr>
          <w:rFonts w:ascii="Arial" w:eastAsia="NSimSun" w:hAnsi="Arial" w:cs="Arial"/>
          <w:i/>
          <w:iCs/>
          <w:kern w:val="3"/>
          <w:sz w:val="20"/>
          <w:szCs w:val="20"/>
          <w:lang w:eastAsia="zh-CN" w:bidi="hi-IN"/>
        </w:rPr>
      </w:pPr>
      <w:r w:rsidRPr="00516611">
        <w:rPr>
          <w:rFonts w:ascii="Arial" w:eastAsia="NSimSun" w:hAnsi="Arial" w:cs="Arial"/>
          <w:i/>
          <w:iCs/>
          <w:kern w:val="3"/>
          <w:sz w:val="20"/>
          <w:szCs w:val="20"/>
          <w:lang w:eastAsia="zh-CN" w:bidi="hi-IN"/>
        </w:rPr>
        <w:t>Adopté à l’unanimité</w:t>
      </w:r>
    </w:p>
    <w:p w14:paraId="0C7F229B" w14:textId="77777777" w:rsidR="00DC79FB" w:rsidRDefault="00DC79FB" w:rsidP="00516611">
      <w:pPr>
        <w:suppressAutoHyphens/>
        <w:jc w:val="both"/>
        <w:textAlignment w:val="baseline"/>
        <w:rPr>
          <w:rFonts w:ascii="Arial" w:hAnsi="Arial" w:cs="Arial"/>
          <w:i/>
          <w:iCs/>
          <w:kern w:val="28"/>
          <w:sz w:val="18"/>
          <w:szCs w:val="18"/>
        </w:rPr>
      </w:pPr>
    </w:p>
    <w:p w14:paraId="77C3B62E" w14:textId="77777777" w:rsidR="00A24CC7" w:rsidRPr="00194BB7" w:rsidRDefault="00A24CC7" w:rsidP="00A24CC7">
      <w:pPr>
        <w:pBdr>
          <w:bottom w:val="single" w:sz="4" w:space="1" w:color="auto"/>
        </w:pBdr>
        <w:spacing w:before="120" w:after="0"/>
        <w:ind w:right="-505"/>
        <w:jc w:val="both"/>
        <w:rPr>
          <w:rFonts w:ascii="Arial" w:hAnsi="Arial" w:cs="Arial"/>
          <w:b/>
          <w:bCs/>
          <w:sz w:val="20"/>
          <w:szCs w:val="20"/>
        </w:rPr>
      </w:pPr>
      <w:r w:rsidRPr="00194BB7">
        <w:rPr>
          <w:rFonts w:ascii="Arial" w:hAnsi="Arial" w:cs="Arial"/>
          <w:b/>
          <w:bCs/>
          <w:kern w:val="28"/>
          <w:sz w:val="20"/>
          <w:szCs w:val="20"/>
        </w:rPr>
        <w:t>OBJET DE LA DELIBERATION N°8.</w:t>
      </w:r>
      <w:r>
        <w:rPr>
          <w:rFonts w:ascii="Arial" w:hAnsi="Arial" w:cs="Arial"/>
          <w:b/>
          <w:bCs/>
          <w:kern w:val="28"/>
          <w:sz w:val="20"/>
          <w:szCs w:val="20"/>
        </w:rPr>
        <w:t>6</w:t>
      </w:r>
      <w:r w:rsidRPr="00194BB7">
        <w:rPr>
          <w:rFonts w:ascii="Arial" w:hAnsi="Arial" w:cs="Arial"/>
          <w:b/>
          <w:bCs/>
          <w:kern w:val="28"/>
          <w:sz w:val="20"/>
          <w:szCs w:val="20"/>
        </w:rPr>
        <w:t xml:space="preserve"> : DEMANDE DE SUBVENTION </w:t>
      </w:r>
      <w:r w:rsidRPr="00711C06">
        <w:rPr>
          <w:rFonts w:ascii="Arial" w:hAnsi="Arial" w:cs="Arial"/>
          <w:b/>
          <w:bCs/>
          <w:kern w:val="28"/>
          <w:sz w:val="20"/>
          <w:szCs w:val="20"/>
        </w:rPr>
        <w:t>–</w:t>
      </w:r>
      <w:r>
        <w:rPr>
          <w:rFonts w:ascii="Arial" w:hAnsi="Arial" w:cs="Arial"/>
          <w:b/>
          <w:bCs/>
          <w:sz w:val="20"/>
          <w:szCs w:val="20"/>
        </w:rPr>
        <w:t xml:space="preserve"> </w:t>
      </w:r>
      <w:r w:rsidRPr="0041024B">
        <w:rPr>
          <w:rFonts w:ascii="Arial" w:hAnsi="Arial" w:cs="Arial"/>
          <w:b/>
          <w:bCs/>
          <w:sz w:val="20"/>
          <w:szCs w:val="20"/>
        </w:rPr>
        <w:t xml:space="preserve">ACEP 2024 </w:t>
      </w:r>
      <w:proofErr w:type="spellStart"/>
      <w:r w:rsidRPr="0041024B">
        <w:rPr>
          <w:rFonts w:ascii="Arial" w:hAnsi="Arial" w:cs="Arial"/>
          <w:b/>
          <w:bCs/>
          <w:sz w:val="20"/>
          <w:szCs w:val="20"/>
        </w:rPr>
        <w:t>carto</w:t>
      </w:r>
      <w:proofErr w:type="spellEnd"/>
      <w:r w:rsidRPr="0041024B">
        <w:rPr>
          <w:rFonts w:ascii="Arial" w:hAnsi="Arial" w:cs="Arial"/>
          <w:b/>
          <w:bCs/>
          <w:sz w:val="20"/>
          <w:szCs w:val="20"/>
        </w:rPr>
        <w:t xml:space="preserve"> n° 32334 -23-269 - Route Marcellin Cazes - LAGUIOLE </w:t>
      </w:r>
    </w:p>
    <w:p w14:paraId="2A30F919" w14:textId="77777777" w:rsidR="00A24CC7" w:rsidRPr="00D0746E" w:rsidRDefault="00A24CC7" w:rsidP="00A24CC7">
      <w:pPr>
        <w:ind w:right="3"/>
        <w:jc w:val="both"/>
        <w:rPr>
          <w:rFonts w:ascii="Arial" w:hAnsi="Arial" w:cs="Arial"/>
          <w:sz w:val="20"/>
          <w:szCs w:val="20"/>
        </w:rPr>
      </w:pPr>
    </w:p>
    <w:p w14:paraId="33D10D9F" w14:textId="77777777" w:rsidR="00A24CC7" w:rsidRPr="0041024B" w:rsidRDefault="00A24CC7" w:rsidP="00A24CC7">
      <w:pPr>
        <w:spacing w:before="120" w:after="60"/>
        <w:ind w:right="3"/>
        <w:jc w:val="both"/>
        <w:rPr>
          <w:rFonts w:ascii="Arial" w:hAnsi="Arial" w:cs="Arial"/>
          <w:bCs/>
          <w:kern w:val="28"/>
          <w:sz w:val="18"/>
          <w:szCs w:val="18"/>
        </w:rPr>
      </w:pPr>
      <w:r w:rsidRPr="0041024B">
        <w:rPr>
          <w:rFonts w:ascii="Arial" w:hAnsi="Arial" w:cs="Arial"/>
          <w:bCs/>
          <w:kern w:val="28"/>
          <w:sz w:val="18"/>
          <w:szCs w:val="18"/>
        </w:rPr>
        <w:t>Monsieur le Maire expose au Conseil Municipal que dans le cadre des travaux d’éclairage public inhérent à la convention de groupement de commande et de modernisation de l’éclairage public le SIEDA indique que le montant des travaux s‘élève à 12 600,00 Euros H.T.</w:t>
      </w:r>
    </w:p>
    <w:p w14:paraId="760468EC" w14:textId="7D2A309A" w:rsidR="00A24CC7" w:rsidRPr="0041024B" w:rsidRDefault="00A24CC7" w:rsidP="00A24CC7">
      <w:pPr>
        <w:spacing w:before="120" w:after="60"/>
        <w:ind w:right="3"/>
        <w:jc w:val="both"/>
        <w:rPr>
          <w:rFonts w:ascii="Arial" w:hAnsi="Arial" w:cs="Arial"/>
          <w:bCs/>
          <w:kern w:val="28"/>
          <w:sz w:val="18"/>
          <w:szCs w:val="18"/>
        </w:rPr>
      </w:pPr>
      <w:r w:rsidRPr="0041024B">
        <w:rPr>
          <w:rFonts w:ascii="Arial" w:hAnsi="Arial" w:cs="Arial"/>
          <w:bCs/>
          <w:kern w:val="28"/>
          <w:sz w:val="18"/>
          <w:szCs w:val="18"/>
        </w:rPr>
        <w:t xml:space="preserve">Monsieur le Maire précise que sur ce montant, </w:t>
      </w:r>
      <w:r w:rsidR="00394D05">
        <w:rPr>
          <w:rFonts w:ascii="Arial" w:hAnsi="Arial" w:cs="Arial"/>
          <w:bCs/>
          <w:kern w:val="28"/>
          <w:sz w:val="18"/>
          <w:szCs w:val="18"/>
        </w:rPr>
        <w:t>l’</w:t>
      </w:r>
      <w:r w:rsidRPr="0041024B">
        <w:rPr>
          <w:rFonts w:ascii="Arial" w:hAnsi="Arial" w:cs="Arial"/>
          <w:bCs/>
          <w:kern w:val="28"/>
          <w:sz w:val="18"/>
          <w:szCs w:val="18"/>
        </w:rPr>
        <w:t xml:space="preserve">aide apportée par le SIEDA </w:t>
      </w:r>
      <w:r w:rsidR="00394D05">
        <w:rPr>
          <w:rFonts w:ascii="Arial" w:hAnsi="Arial" w:cs="Arial"/>
          <w:bCs/>
          <w:kern w:val="28"/>
          <w:sz w:val="18"/>
          <w:szCs w:val="18"/>
        </w:rPr>
        <w:t xml:space="preserve">est </w:t>
      </w:r>
      <w:r w:rsidRPr="0041024B">
        <w:rPr>
          <w:rFonts w:ascii="Arial" w:hAnsi="Arial" w:cs="Arial"/>
          <w:bCs/>
          <w:kern w:val="28"/>
          <w:sz w:val="18"/>
          <w:szCs w:val="18"/>
        </w:rPr>
        <w:t xml:space="preserve">de 6 300,00 € soit 350 € par luminaire. </w:t>
      </w:r>
    </w:p>
    <w:p w14:paraId="223A0F9C" w14:textId="77777777" w:rsidR="00A24CC7" w:rsidRPr="0041024B" w:rsidRDefault="00A24CC7" w:rsidP="00A24CC7">
      <w:pPr>
        <w:spacing w:before="120" w:after="60"/>
        <w:ind w:right="3"/>
        <w:jc w:val="both"/>
        <w:rPr>
          <w:rFonts w:ascii="Arial" w:hAnsi="Arial" w:cs="Arial"/>
          <w:bCs/>
          <w:kern w:val="28"/>
          <w:sz w:val="18"/>
          <w:szCs w:val="18"/>
        </w:rPr>
      </w:pPr>
      <w:r w:rsidRPr="0041024B">
        <w:rPr>
          <w:rFonts w:ascii="Arial" w:hAnsi="Arial" w:cs="Arial"/>
          <w:bCs/>
          <w:kern w:val="28"/>
          <w:sz w:val="18"/>
          <w:szCs w:val="18"/>
        </w:rPr>
        <w:t>La commune délègue temporairement la maîtrise d’ouvrage de ces travaux au SIEDA de ce fait elle supportera la prise en charge totale de la TVA du projet soit 2 520,00. Cette dernière sera récupérée par la commune auprès du FCTVA avec la possibilité de récupérer la somme de 2 480,28 €.</w:t>
      </w:r>
    </w:p>
    <w:p w14:paraId="2875A07A" w14:textId="77777777" w:rsidR="00A24CC7" w:rsidRPr="0041024B" w:rsidRDefault="00A24CC7" w:rsidP="00A24CC7">
      <w:pPr>
        <w:spacing w:before="120" w:after="60"/>
        <w:ind w:right="3"/>
        <w:jc w:val="both"/>
        <w:rPr>
          <w:rFonts w:ascii="Arial" w:hAnsi="Arial" w:cs="Arial"/>
          <w:bCs/>
          <w:kern w:val="28"/>
          <w:sz w:val="18"/>
          <w:szCs w:val="18"/>
        </w:rPr>
      </w:pPr>
      <w:r w:rsidRPr="0041024B">
        <w:rPr>
          <w:rFonts w:ascii="Arial" w:hAnsi="Arial" w:cs="Arial"/>
          <w:bCs/>
          <w:kern w:val="28"/>
          <w:sz w:val="18"/>
          <w:szCs w:val="18"/>
        </w:rPr>
        <w:t xml:space="preserve">Dans ce cadre le SIEDA, mandataire, fournit à la collectivité mandante, un état récapitulatif des dépenses concernées, éligibles au FCTVA. </w:t>
      </w:r>
    </w:p>
    <w:p w14:paraId="439A22C4" w14:textId="77777777" w:rsidR="00A24CC7" w:rsidRPr="0041024B" w:rsidRDefault="00A24CC7" w:rsidP="00A24CC7">
      <w:pPr>
        <w:spacing w:before="120" w:after="60"/>
        <w:ind w:right="3"/>
        <w:jc w:val="both"/>
        <w:rPr>
          <w:rFonts w:ascii="Arial" w:hAnsi="Arial" w:cs="Arial"/>
          <w:bCs/>
          <w:kern w:val="28"/>
          <w:sz w:val="18"/>
          <w:szCs w:val="18"/>
        </w:rPr>
      </w:pPr>
      <w:r w:rsidRPr="0041024B">
        <w:rPr>
          <w:rFonts w:ascii="Arial" w:hAnsi="Arial" w:cs="Arial"/>
          <w:bCs/>
          <w:kern w:val="28"/>
          <w:sz w:val="18"/>
          <w:szCs w:val="18"/>
        </w:rPr>
        <w:t>Ces travaux vont faire l’objet des inscriptions budgétaires, en instruction M14, suivantes :</w:t>
      </w:r>
    </w:p>
    <w:p w14:paraId="0B3486C2" w14:textId="77777777" w:rsidR="00A24CC7" w:rsidRPr="0041024B" w:rsidRDefault="00A24CC7" w:rsidP="00A24CC7">
      <w:pPr>
        <w:spacing w:before="120" w:after="60"/>
        <w:ind w:right="3"/>
        <w:jc w:val="both"/>
        <w:rPr>
          <w:rFonts w:ascii="Arial" w:hAnsi="Arial" w:cs="Arial"/>
          <w:bCs/>
          <w:kern w:val="28"/>
          <w:sz w:val="18"/>
          <w:szCs w:val="18"/>
        </w:rPr>
      </w:pPr>
      <w:r w:rsidRPr="0041024B">
        <w:rPr>
          <w:rFonts w:ascii="Arial" w:hAnsi="Arial" w:cs="Arial"/>
          <w:bCs/>
          <w:kern w:val="28"/>
          <w:sz w:val="18"/>
          <w:szCs w:val="18"/>
        </w:rPr>
        <w:t>- d’intégrer le montant TTC de ces travaux, au compte 2315 ou 21534 pour les dépenses réelles et de comptabiliser cet ouvrage dans le patrimoine de la collectivité, pour un montant de 15 120,00 €</w:t>
      </w:r>
    </w:p>
    <w:p w14:paraId="792273E0" w14:textId="77777777" w:rsidR="00A24CC7" w:rsidRPr="0041024B" w:rsidRDefault="00A24CC7" w:rsidP="00A24CC7">
      <w:pPr>
        <w:spacing w:before="120" w:after="60"/>
        <w:ind w:right="3"/>
        <w:jc w:val="both"/>
        <w:rPr>
          <w:rFonts w:ascii="Arial" w:hAnsi="Arial" w:cs="Arial"/>
          <w:bCs/>
          <w:kern w:val="28"/>
          <w:sz w:val="18"/>
          <w:szCs w:val="18"/>
        </w:rPr>
      </w:pPr>
      <w:r w:rsidRPr="0041024B">
        <w:rPr>
          <w:rFonts w:ascii="Arial" w:hAnsi="Arial" w:cs="Arial"/>
          <w:bCs/>
          <w:kern w:val="28"/>
          <w:sz w:val="18"/>
          <w:szCs w:val="18"/>
        </w:rPr>
        <w:t>- d’intégrer au compte 13258 en recette réelle le montant de la subvention qui sera versé par le SIEDA soit la somme de 6 300,00 €</w:t>
      </w:r>
    </w:p>
    <w:p w14:paraId="39C44971" w14:textId="77777777" w:rsidR="00A24CC7" w:rsidRDefault="00A24CC7" w:rsidP="00A24CC7">
      <w:pPr>
        <w:spacing w:before="120" w:after="60"/>
        <w:ind w:right="3"/>
        <w:jc w:val="both"/>
        <w:rPr>
          <w:rFonts w:ascii="Arial" w:hAnsi="Arial" w:cs="Arial"/>
          <w:bCs/>
          <w:kern w:val="28"/>
          <w:sz w:val="18"/>
          <w:szCs w:val="18"/>
        </w:rPr>
      </w:pPr>
      <w:r w:rsidRPr="0041024B">
        <w:rPr>
          <w:rFonts w:ascii="Arial" w:hAnsi="Arial" w:cs="Arial"/>
          <w:bCs/>
          <w:kern w:val="28"/>
          <w:sz w:val="18"/>
          <w:szCs w:val="18"/>
        </w:rPr>
        <w:t>- d’émettre sa demande de récupération de FCTVA en joignant l’état récapitulatif</w:t>
      </w:r>
    </w:p>
    <w:p w14:paraId="37B6B24A" w14:textId="0C4B9858" w:rsidR="00A24CC7" w:rsidRPr="0048232C" w:rsidRDefault="00A24CC7" w:rsidP="00A24CC7">
      <w:pPr>
        <w:spacing w:before="120" w:after="60"/>
        <w:ind w:right="3"/>
        <w:jc w:val="both"/>
        <w:rPr>
          <w:rFonts w:ascii="Arial" w:hAnsi="Arial" w:cs="Arial"/>
          <w:bCs/>
          <w:kern w:val="28"/>
          <w:sz w:val="18"/>
          <w:szCs w:val="18"/>
        </w:rPr>
      </w:pPr>
      <w:r>
        <w:rPr>
          <w:rFonts w:ascii="Arial" w:hAnsi="Arial" w:cs="Arial"/>
          <w:bCs/>
          <w:kern w:val="28"/>
          <w:sz w:val="18"/>
          <w:szCs w:val="18"/>
        </w:rPr>
        <w:t>- de</w:t>
      </w:r>
      <w:r w:rsidRPr="0048232C">
        <w:rPr>
          <w:rFonts w:ascii="Arial" w:hAnsi="Arial" w:cs="Arial"/>
          <w:bCs/>
          <w:kern w:val="28"/>
          <w:sz w:val="18"/>
          <w:szCs w:val="18"/>
        </w:rPr>
        <w:t xml:space="preserve"> céder au SIEDA les Certificats d’Economies d’Energie (CEE) émis à l‘occasion de ces travaux.</w:t>
      </w:r>
    </w:p>
    <w:p w14:paraId="76E29267" w14:textId="77777777" w:rsidR="00A24CC7" w:rsidRPr="0002552E" w:rsidRDefault="00A24CC7" w:rsidP="00A24CC7">
      <w:pPr>
        <w:spacing w:before="120" w:after="60"/>
        <w:ind w:right="3"/>
        <w:jc w:val="both"/>
        <w:rPr>
          <w:rFonts w:ascii="Arial" w:hAnsi="Arial" w:cs="Arial"/>
          <w:b/>
          <w:sz w:val="18"/>
          <w:szCs w:val="18"/>
        </w:rPr>
      </w:pPr>
      <w:r w:rsidRPr="0041024B">
        <w:rPr>
          <w:rFonts w:ascii="Arial" w:hAnsi="Arial" w:cs="Arial"/>
          <w:bCs/>
          <w:kern w:val="28"/>
          <w:sz w:val="18"/>
          <w:szCs w:val="18"/>
        </w:rPr>
        <w:t>La participation définitive tiendra compte du décompte réalisé en fin de travaux. Dans l’éventualité où des travaux complémentaires s’avèreraient nécessaires, la mise en recouvrement de la participation de la commune serait établie sur le montant de la facture définitive</w:t>
      </w:r>
      <w:r w:rsidRPr="00D0746E">
        <w:rPr>
          <w:rFonts w:ascii="Arial" w:hAnsi="Arial" w:cs="Arial"/>
          <w:b/>
          <w:sz w:val="20"/>
          <w:szCs w:val="20"/>
        </w:rPr>
        <w:t xml:space="preserve"> </w:t>
      </w:r>
      <w:r w:rsidRPr="0002552E">
        <w:rPr>
          <w:rFonts w:ascii="Arial" w:hAnsi="Arial" w:cs="Arial"/>
          <w:b/>
          <w:sz w:val="18"/>
          <w:szCs w:val="18"/>
        </w:rPr>
        <w:t>dont une copie nous sera transmise par le S.I.E.D.A.</w:t>
      </w:r>
    </w:p>
    <w:p w14:paraId="6D176B3B" w14:textId="77777777" w:rsidR="00A24CC7" w:rsidRDefault="00A24CC7" w:rsidP="00A24CC7">
      <w:pPr>
        <w:pStyle w:val="Paragraphedeliste"/>
        <w:jc w:val="both"/>
        <w:rPr>
          <w:rFonts w:ascii="Arial" w:hAnsi="Arial" w:cs="Arial"/>
          <w:b/>
          <w:sz w:val="20"/>
          <w:szCs w:val="20"/>
        </w:rPr>
      </w:pPr>
    </w:p>
    <w:tbl>
      <w:tblPr>
        <w:tblW w:w="8205" w:type="dxa"/>
        <w:tblLayout w:type="fixed"/>
        <w:tblCellMar>
          <w:left w:w="70" w:type="dxa"/>
          <w:right w:w="70" w:type="dxa"/>
        </w:tblCellMar>
        <w:tblLook w:val="04A0" w:firstRow="1" w:lastRow="0" w:firstColumn="1" w:lastColumn="0" w:noHBand="0" w:noVBand="1"/>
      </w:tblPr>
      <w:tblGrid>
        <w:gridCol w:w="5481"/>
        <w:gridCol w:w="792"/>
        <w:gridCol w:w="1932"/>
      </w:tblGrid>
      <w:tr w:rsidR="00A24CC7" w:rsidRPr="00D0746E" w14:paraId="72B97C41" w14:textId="77777777" w:rsidTr="00A86550">
        <w:trPr>
          <w:trHeight w:val="233"/>
        </w:trPr>
        <w:tc>
          <w:tcPr>
            <w:tcW w:w="8205" w:type="dxa"/>
            <w:gridSpan w:val="3"/>
            <w:tcBorders>
              <w:top w:val="nil"/>
              <w:left w:val="nil"/>
              <w:bottom w:val="nil"/>
              <w:right w:val="nil"/>
            </w:tcBorders>
            <w:shd w:val="clear" w:color="auto" w:fill="auto"/>
            <w:noWrap/>
            <w:vAlign w:val="bottom"/>
            <w:hideMark/>
          </w:tcPr>
          <w:p w14:paraId="3679B357" w14:textId="77777777" w:rsidR="00A24CC7" w:rsidRPr="00D0746E" w:rsidRDefault="00A24CC7" w:rsidP="00A86550">
            <w:pPr>
              <w:ind w:left="-1737"/>
              <w:jc w:val="center"/>
              <w:rPr>
                <w:rFonts w:ascii="Arial" w:hAnsi="Arial" w:cs="Arial"/>
                <w:sz w:val="20"/>
                <w:szCs w:val="20"/>
              </w:rPr>
            </w:pPr>
          </w:p>
          <w:p w14:paraId="75E1E2A6" w14:textId="77777777" w:rsidR="00A24CC7" w:rsidRDefault="00A24CC7" w:rsidP="00A86550">
            <w:pPr>
              <w:ind w:left="-1737"/>
              <w:rPr>
                <w:rFonts w:ascii="Arial" w:hAnsi="Arial" w:cs="Arial"/>
                <w:sz w:val="20"/>
                <w:szCs w:val="20"/>
              </w:rPr>
            </w:pPr>
          </w:p>
          <w:p w14:paraId="75C0F688" w14:textId="77777777" w:rsidR="00A24CC7" w:rsidRDefault="00A24CC7" w:rsidP="00A86550">
            <w:pPr>
              <w:ind w:left="-1737"/>
              <w:rPr>
                <w:rFonts w:ascii="Arial" w:hAnsi="Arial" w:cs="Arial"/>
                <w:sz w:val="20"/>
                <w:szCs w:val="20"/>
              </w:rPr>
            </w:pPr>
          </w:p>
          <w:p w14:paraId="06BEC5E8" w14:textId="77777777" w:rsidR="00A24CC7" w:rsidRDefault="00A24CC7" w:rsidP="00A86550">
            <w:pPr>
              <w:ind w:left="-1737"/>
              <w:rPr>
                <w:rFonts w:ascii="Arial" w:hAnsi="Arial" w:cs="Arial"/>
                <w:sz w:val="20"/>
                <w:szCs w:val="20"/>
              </w:rPr>
            </w:pPr>
          </w:p>
          <w:p w14:paraId="5FBB0A8E" w14:textId="77777777" w:rsidR="00A24CC7" w:rsidRDefault="00A24CC7" w:rsidP="00A86550">
            <w:pPr>
              <w:ind w:left="-1737"/>
              <w:rPr>
                <w:rFonts w:ascii="Arial" w:hAnsi="Arial" w:cs="Arial"/>
                <w:sz w:val="20"/>
                <w:szCs w:val="20"/>
              </w:rPr>
            </w:pPr>
          </w:p>
          <w:p w14:paraId="2590C90C" w14:textId="77777777" w:rsidR="00A24CC7" w:rsidRPr="00D0746E" w:rsidRDefault="00A24CC7" w:rsidP="00A86550">
            <w:pPr>
              <w:ind w:left="-1737"/>
              <w:jc w:val="center"/>
              <w:rPr>
                <w:rFonts w:ascii="Arial" w:hAnsi="Arial" w:cs="Arial"/>
                <w:sz w:val="20"/>
                <w:szCs w:val="20"/>
              </w:rPr>
            </w:pPr>
          </w:p>
          <w:p w14:paraId="3E7D9492" w14:textId="77777777" w:rsidR="00A24CC7" w:rsidRPr="00D0746E" w:rsidRDefault="00A24CC7" w:rsidP="00A86550">
            <w:pPr>
              <w:ind w:left="-1737"/>
              <w:jc w:val="center"/>
              <w:rPr>
                <w:rFonts w:ascii="Arial" w:hAnsi="Arial" w:cs="Arial"/>
                <w:sz w:val="20"/>
                <w:szCs w:val="20"/>
              </w:rPr>
            </w:pPr>
            <w:r w:rsidRPr="00D0746E">
              <w:rPr>
                <w:rFonts w:ascii="Arial" w:hAnsi="Arial" w:cs="Arial"/>
                <w:sz w:val="20"/>
                <w:szCs w:val="20"/>
              </w:rPr>
              <w:t>ETAT DES SOMMES DUES PROVISOIRE</w:t>
            </w:r>
          </w:p>
        </w:tc>
      </w:tr>
      <w:tr w:rsidR="00A24CC7" w:rsidRPr="00D0746E" w14:paraId="2AF366C5" w14:textId="77777777" w:rsidTr="00A86550">
        <w:trPr>
          <w:trHeight w:val="233"/>
        </w:trPr>
        <w:tc>
          <w:tcPr>
            <w:tcW w:w="6273" w:type="dxa"/>
            <w:gridSpan w:val="2"/>
            <w:tcBorders>
              <w:top w:val="nil"/>
              <w:left w:val="nil"/>
              <w:bottom w:val="nil"/>
              <w:right w:val="nil"/>
            </w:tcBorders>
            <w:shd w:val="clear" w:color="auto" w:fill="auto"/>
            <w:noWrap/>
            <w:vAlign w:val="bottom"/>
            <w:hideMark/>
          </w:tcPr>
          <w:p w14:paraId="50E0B3F0" w14:textId="77777777" w:rsidR="00A24CC7" w:rsidRPr="00D0746E" w:rsidRDefault="00A24CC7" w:rsidP="00A86550">
            <w:pPr>
              <w:ind w:left="-1737"/>
              <w:jc w:val="center"/>
              <w:rPr>
                <w:rFonts w:ascii="Arial" w:hAnsi="Arial" w:cs="Arial"/>
                <w:sz w:val="20"/>
                <w:szCs w:val="20"/>
              </w:rPr>
            </w:pPr>
          </w:p>
        </w:tc>
        <w:tc>
          <w:tcPr>
            <w:tcW w:w="1932" w:type="dxa"/>
            <w:tcBorders>
              <w:top w:val="nil"/>
              <w:left w:val="nil"/>
              <w:bottom w:val="nil"/>
              <w:right w:val="nil"/>
            </w:tcBorders>
            <w:shd w:val="clear" w:color="auto" w:fill="auto"/>
            <w:noWrap/>
            <w:vAlign w:val="bottom"/>
            <w:hideMark/>
          </w:tcPr>
          <w:p w14:paraId="5763CE6F" w14:textId="77777777" w:rsidR="00A24CC7" w:rsidRPr="00D0746E" w:rsidRDefault="00A24CC7" w:rsidP="00A86550">
            <w:pPr>
              <w:ind w:left="-1737"/>
              <w:jc w:val="center"/>
              <w:rPr>
                <w:rFonts w:ascii="Arial" w:hAnsi="Arial" w:cs="Arial"/>
                <w:sz w:val="20"/>
                <w:szCs w:val="20"/>
              </w:rPr>
            </w:pPr>
          </w:p>
        </w:tc>
      </w:tr>
      <w:tr w:rsidR="00A24CC7" w:rsidRPr="00D0746E" w14:paraId="4782D1C8" w14:textId="77777777" w:rsidTr="00A86550">
        <w:trPr>
          <w:trHeight w:val="233"/>
        </w:trPr>
        <w:tc>
          <w:tcPr>
            <w:tcW w:w="8205" w:type="dxa"/>
            <w:gridSpan w:val="3"/>
            <w:tcBorders>
              <w:top w:val="nil"/>
              <w:left w:val="nil"/>
              <w:bottom w:val="nil"/>
              <w:right w:val="nil"/>
            </w:tcBorders>
            <w:shd w:val="clear" w:color="auto" w:fill="auto"/>
            <w:noWrap/>
            <w:vAlign w:val="bottom"/>
            <w:hideMark/>
          </w:tcPr>
          <w:p w14:paraId="56BA635D" w14:textId="77777777" w:rsidR="00A24CC7" w:rsidRPr="00D0746E" w:rsidRDefault="00A24CC7" w:rsidP="00A86550">
            <w:pPr>
              <w:ind w:left="-1737"/>
              <w:jc w:val="center"/>
              <w:rPr>
                <w:rFonts w:ascii="Arial" w:hAnsi="Arial" w:cs="Arial"/>
                <w:bCs/>
                <w:sz w:val="20"/>
                <w:szCs w:val="20"/>
                <w:u w:val="single"/>
              </w:rPr>
            </w:pPr>
            <w:r w:rsidRPr="00D0746E">
              <w:rPr>
                <w:rFonts w:ascii="Arial" w:hAnsi="Arial" w:cs="Arial"/>
                <w:bCs/>
                <w:sz w:val="20"/>
                <w:szCs w:val="20"/>
                <w:u w:val="single"/>
              </w:rPr>
              <w:t xml:space="preserve">Commune de </w:t>
            </w:r>
            <w:r w:rsidRPr="00D0746E">
              <w:rPr>
                <w:rFonts w:ascii="Arial" w:hAnsi="Arial" w:cs="Arial"/>
                <w:b/>
                <w:bCs/>
                <w:noProof/>
                <w:sz w:val="20"/>
                <w:szCs w:val="20"/>
                <w:u w:val="single"/>
              </w:rPr>
              <w:t>LAGUIOLE</w:t>
            </w:r>
          </w:p>
        </w:tc>
      </w:tr>
      <w:tr w:rsidR="00A24CC7" w:rsidRPr="00D0746E" w14:paraId="195BBD2A" w14:textId="77777777" w:rsidTr="00A86550">
        <w:trPr>
          <w:trHeight w:val="233"/>
        </w:trPr>
        <w:tc>
          <w:tcPr>
            <w:tcW w:w="6273" w:type="dxa"/>
            <w:gridSpan w:val="2"/>
            <w:tcBorders>
              <w:top w:val="nil"/>
              <w:left w:val="nil"/>
              <w:bottom w:val="nil"/>
              <w:right w:val="nil"/>
            </w:tcBorders>
            <w:shd w:val="clear" w:color="auto" w:fill="auto"/>
            <w:noWrap/>
            <w:vAlign w:val="bottom"/>
            <w:hideMark/>
          </w:tcPr>
          <w:p w14:paraId="00B6CE2F" w14:textId="77777777" w:rsidR="00A24CC7" w:rsidRPr="00D0746E" w:rsidRDefault="00A24CC7" w:rsidP="00A86550">
            <w:pPr>
              <w:ind w:left="-1737"/>
              <w:jc w:val="center"/>
              <w:rPr>
                <w:rFonts w:ascii="Arial" w:hAnsi="Arial" w:cs="Arial"/>
                <w:bCs/>
                <w:sz w:val="20"/>
                <w:szCs w:val="20"/>
                <w:u w:val="single"/>
              </w:rPr>
            </w:pPr>
          </w:p>
        </w:tc>
        <w:tc>
          <w:tcPr>
            <w:tcW w:w="1932" w:type="dxa"/>
            <w:tcBorders>
              <w:top w:val="nil"/>
              <w:left w:val="nil"/>
              <w:bottom w:val="nil"/>
              <w:right w:val="nil"/>
            </w:tcBorders>
            <w:shd w:val="clear" w:color="auto" w:fill="auto"/>
            <w:noWrap/>
            <w:vAlign w:val="bottom"/>
            <w:hideMark/>
          </w:tcPr>
          <w:p w14:paraId="0010A377" w14:textId="77777777" w:rsidR="00A24CC7" w:rsidRPr="00D0746E" w:rsidRDefault="00A24CC7" w:rsidP="00A86550">
            <w:pPr>
              <w:ind w:left="-1737"/>
              <w:jc w:val="center"/>
              <w:rPr>
                <w:rFonts w:ascii="Arial" w:hAnsi="Arial" w:cs="Arial"/>
                <w:bCs/>
                <w:sz w:val="20"/>
                <w:szCs w:val="20"/>
                <w:u w:val="single"/>
              </w:rPr>
            </w:pPr>
          </w:p>
        </w:tc>
      </w:tr>
      <w:tr w:rsidR="00A24CC7" w:rsidRPr="00D0746E" w14:paraId="2CE26580" w14:textId="77777777" w:rsidTr="00A86550">
        <w:trPr>
          <w:trHeight w:val="467"/>
        </w:trPr>
        <w:tc>
          <w:tcPr>
            <w:tcW w:w="8205" w:type="dxa"/>
            <w:gridSpan w:val="3"/>
            <w:tcBorders>
              <w:top w:val="nil"/>
              <w:left w:val="nil"/>
              <w:right w:val="nil"/>
            </w:tcBorders>
            <w:shd w:val="clear" w:color="auto" w:fill="auto"/>
            <w:noWrap/>
            <w:vAlign w:val="center"/>
            <w:hideMark/>
          </w:tcPr>
          <w:p w14:paraId="6F74A452" w14:textId="77777777" w:rsidR="00A24CC7" w:rsidRPr="00D0746E" w:rsidRDefault="00A24CC7" w:rsidP="00A86550">
            <w:pPr>
              <w:ind w:left="-1737"/>
              <w:jc w:val="center"/>
              <w:rPr>
                <w:rFonts w:ascii="Arial" w:hAnsi="Arial" w:cs="Arial"/>
                <w:bCs/>
                <w:sz w:val="20"/>
                <w:szCs w:val="20"/>
                <w:lang w:val="pt-PT"/>
              </w:rPr>
            </w:pPr>
            <w:r w:rsidRPr="00D0746E">
              <w:rPr>
                <w:rFonts w:ascii="Arial" w:hAnsi="Arial" w:cs="Arial"/>
                <w:bCs/>
                <w:sz w:val="20"/>
                <w:szCs w:val="20"/>
                <w:lang w:val="pt-PT"/>
              </w:rPr>
              <w:t xml:space="preserve">Eclairage Public </w:t>
            </w:r>
            <w:r w:rsidRPr="00D0746E">
              <w:rPr>
                <w:rFonts w:ascii="Arial" w:hAnsi="Arial" w:cs="Arial"/>
                <w:b/>
                <w:sz w:val="20"/>
                <w:szCs w:val="20"/>
                <w:lang w:val="pt-PT"/>
              </w:rPr>
              <w:t xml:space="preserve">ACEP 2024 –  </w:t>
            </w:r>
            <w:r w:rsidRPr="00D0746E">
              <w:rPr>
                <w:rFonts w:ascii="Arial" w:hAnsi="Arial" w:cs="Arial"/>
                <w:b/>
                <w:sz w:val="20"/>
                <w:szCs w:val="20"/>
                <w:u w:val="single"/>
                <w:lang w:val="pt-PT"/>
              </w:rPr>
              <w:t>Carto n°</w:t>
            </w:r>
            <w:r w:rsidRPr="00D0746E">
              <w:rPr>
                <w:rFonts w:ascii="Arial" w:hAnsi="Arial" w:cs="Arial"/>
                <w:b/>
                <w:sz w:val="20"/>
                <w:szCs w:val="20"/>
                <w:lang w:val="pt-PT"/>
              </w:rPr>
              <w:t xml:space="preserve"> </w:t>
            </w:r>
            <w:r w:rsidRPr="00D0746E">
              <w:rPr>
                <w:rFonts w:ascii="Arial" w:hAnsi="Arial" w:cs="Arial"/>
                <w:b/>
                <w:bCs/>
                <w:noProof/>
                <w:sz w:val="20"/>
                <w:szCs w:val="20"/>
                <w:u w:val="single"/>
                <w:lang w:val="pt-PT"/>
              </w:rPr>
              <w:t>32334</w:t>
            </w:r>
            <w:r w:rsidRPr="00D0746E">
              <w:rPr>
                <w:rFonts w:ascii="Arial" w:hAnsi="Arial" w:cs="Arial"/>
                <w:b/>
                <w:bCs/>
                <w:sz w:val="20"/>
                <w:szCs w:val="20"/>
                <w:u w:val="single"/>
                <w:lang w:val="pt-PT"/>
              </w:rPr>
              <w:t xml:space="preserve"> </w:t>
            </w:r>
            <w:r w:rsidRPr="00D0746E">
              <w:rPr>
                <w:rFonts w:ascii="Arial" w:hAnsi="Arial" w:cs="Arial"/>
                <w:b/>
                <w:bCs/>
                <w:noProof/>
                <w:sz w:val="20"/>
                <w:szCs w:val="20"/>
                <w:u w:val="single"/>
                <w:lang w:val="pt-PT"/>
              </w:rPr>
              <w:t>-23-269</w:t>
            </w:r>
          </w:p>
          <w:p w14:paraId="68D0CA01" w14:textId="77777777" w:rsidR="00A24CC7" w:rsidRPr="00D0746E" w:rsidRDefault="00A24CC7" w:rsidP="00A86550">
            <w:pPr>
              <w:ind w:left="-1737"/>
              <w:jc w:val="center"/>
              <w:rPr>
                <w:rFonts w:ascii="Arial" w:hAnsi="Arial" w:cs="Arial"/>
                <w:bCs/>
                <w:sz w:val="20"/>
                <w:szCs w:val="20"/>
              </w:rPr>
            </w:pPr>
            <w:r w:rsidRPr="00D0746E">
              <w:rPr>
                <w:rFonts w:ascii="Arial" w:hAnsi="Arial" w:cs="Arial"/>
                <w:sz w:val="20"/>
                <w:szCs w:val="20"/>
              </w:rPr>
              <w:t xml:space="preserve">Dossier </w:t>
            </w:r>
            <w:r w:rsidRPr="00D0746E">
              <w:rPr>
                <w:rFonts w:ascii="Arial" w:hAnsi="Arial" w:cs="Arial"/>
                <w:b/>
                <w:noProof/>
                <w:sz w:val="20"/>
                <w:szCs w:val="20"/>
              </w:rPr>
              <w:t>Route Marcellin Cazes</w:t>
            </w:r>
          </w:p>
        </w:tc>
      </w:tr>
      <w:tr w:rsidR="00A24CC7" w:rsidRPr="00D0746E" w14:paraId="054B8F8B" w14:textId="77777777" w:rsidTr="00A86550">
        <w:trPr>
          <w:trHeight w:val="233"/>
        </w:trPr>
        <w:tc>
          <w:tcPr>
            <w:tcW w:w="5481" w:type="dxa"/>
            <w:tcBorders>
              <w:top w:val="nil"/>
              <w:left w:val="nil"/>
              <w:bottom w:val="nil"/>
              <w:right w:val="nil"/>
            </w:tcBorders>
            <w:shd w:val="clear" w:color="auto" w:fill="auto"/>
            <w:noWrap/>
            <w:vAlign w:val="bottom"/>
            <w:hideMark/>
          </w:tcPr>
          <w:p w14:paraId="045CB0E0" w14:textId="77777777" w:rsidR="00A24CC7" w:rsidRPr="00D0746E" w:rsidRDefault="00A24CC7" w:rsidP="00A86550">
            <w:pPr>
              <w:jc w:val="center"/>
              <w:rPr>
                <w:rFonts w:ascii="Arial" w:hAnsi="Arial" w:cs="Arial"/>
                <w:sz w:val="20"/>
                <w:szCs w:val="20"/>
              </w:rPr>
            </w:pPr>
          </w:p>
        </w:tc>
        <w:tc>
          <w:tcPr>
            <w:tcW w:w="2724" w:type="dxa"/>
            <w:gridSpan w:val="2"/>
            <w:tcBorders>
              <w:top w:val="nil"/>
              <w:left w:val="nil"/>
              <w:bottom w:val="nil"/>
              <w:right w:val="nil"/>
            </w:tcBorders>
            <w:shd w:val="clear" w:color="auto" w:fill="auto"/>
            <w:noWrap/>
            <w:vAlign w:val="bottom"/>
            <w:hideMark/>
          </w:tcPr>
          <w:p w14:paraId="72FA3EE3" w14:textId="77777777" w:rsidR="00A24CC7" w:rsidRPr="00D0746E" w:rsidRDefault="00A24CC7" w:rsidP="00A86550">
            <w:pPr>
              <w:jc w:val="center"/>
              <w:rPr>
                <w:rFonts w:ascii="Arial" w:hAnsi="Arial" w:cs="Arial"/>
                <w:sz w:val="20"/>
                <w:szCs w:val="20"/>
              </w:rPr>
            </w:pPr>
          </w:p>
        </w:tc>
      </w:tr>
      <w:tr w:rsidR="00A24CC7" w:rsidRPr="00D0746E" w14:paraId="1A4DE61F" w14:textId="77777777" w:rsidTr="00A86550">
        <w:trPr>
          <w:trHeight w:val="243"/>
        </w:trPr>
        <w:tc>
          <w:tcPr>
            <w:tcW w:w="5481" w:type="dxa"/>
            <w:tcBorders>
              <w:top w:val="nil"/>
              <w:left w:val="nil"/>
              <w:bottom w:val="nil"/>
              <w:right w:val="nil"/>
            </w:tcBorders>
            <w:shd w:val="clear" w:color="auto" w:fill="auto"/>
            <w:noWrap/>
            <w:vAlign w:val="bottom"/>
            <w:hideMark/>
          </w:tcPr>
          <w:p w14:paraId="3ECE6B63" w14:textId="77777777" w:rsidR="00A24CC7" w:rsidRPr="00D0746E" w:rsidRDefault="00A24CC7" w:rsidP="00A86550">
            <w:pPr>
              <w:ind w:left="-1170" w:firstLine="1170"/>
              <w:rPr>
                <w:rFonts w:ascii="Arial" w:hAnsi="Arial" w:cs="Arial"/>
                <w:sz w:val="20"/>
                <w:szCs w:val="20"/>
              </w:rPr>
            </w:pPr>
          </w:p>
        </w:tc>
        <w:tc>
          <w:tcPr>
            <w:tcW w:w="2724" w:type="dxa"/>
            <w:gridSpan w:val="2"/>
            <w:tcBorders>
              <w:top w:val="nil"/>
              <w:left w:val="nil"/>
              <w:bottom w:val="nil"/>
              <w:right w:val="nil"/>
            </w:tcBorders>
            <w:shd w:val="clear" w:color="auto" w:fill="auto"/>
            <w:noWrap/>
            <w:vAlign w:val="bottom"/>
            <w:hideMark/>
          </w:tcPr>
          <w:p w14:paraId="0FFA8F08" w14:textId="77777777" w:rsidR="00A24CC7" w:rsidRPr="00D0746E" w:rsidRDefault="00A24CC7" w:rsidP="00A86550">
            <w:pPr>
              <w:ind w:left="-1170" w:firstLine="1170"/>
              <w:rPr>
                <w:rFonts w:ascii="Arial" w:hAnsi="Arial" w:cs="Arial"/>
                <w:sz w:val="20"/>
                <w:szCs w:val="20"/>
              </w:rPr>
            </w:pPr>
          </w:p>
        </w:tc>
      </w:tr>
      <w:tr w:rsidR="00A24CC7" w:rsidRPr="00D0746E" w14:paraId="1FFA4CFD" w14:textId="77777777" w:rsidTr="00A86550">
        <w:trPr>
          <w:trHeight w:val="560"/>
        </w:trPr>
        <w:tc>
          <w:tcPr>
            <w:tcW w:w="5481" w:type="dxa"/>
            <w:tcBorders>
              <w:top w:val="single" w:sz="8" w:space="0" w:color="000000"/>
              <w:left w:val="single" w:sz="8" w:space="0" w:color="000000"/>
              <w:bottom w:val="single" w:sz="8" w:space="0" w:color="000000"/>
              <w:right w:val="single" w:sz="8" w:space="0" w:color="000000"/>
            </w:tcBorders>
            <w:shd w:val="clear" w:color="auto" w:fill="auto"/>
            <w:hideMark/>
          </w:tcPr>
          <w:p w14:paraId="3982004A" w14:textId="77777777" w:rsidR="00A24CC7" w:rsidRPr="00D0746E" w:rsidRDefault="00A24CC7" w:rsidP="00A86550">
            <w:pPr>
              <w:ind w:left="-1170" w:firstLine="1170"/>
              <w:jc w:val="both"/>
              <w:rPr>
                <w:rFonts w:ascii="Arial" w:hAnsi="Arial" w:cs="Arial"/>
                <w:sz w:val="20"/>
                <w:szCs w:val="20"/>
              </w:rPr>
            </w:pPr>
            <w:r w:rsidRPr="00D0746E">
              <w:rPr>
                <w:rFonts w:ascii="Arial" w:hAnsi="Arial" w:cs="Arial"/>
                <w:sz w:val="20"/>
                <w:szCs w:val="20"/>
              </w:rPr>
              <w:t xml:space="preserve">Travaux d’installation d’éclairage public (montant HT) </w:t>
            </w:r>
          </w:p>
        </w:tc>
        <w:tc>
          <w:tcPr>
            <w:tcW w:w="2724" w:type="dxa"/>
            <w:gridSpan w:val="2"/>
            <w:tcBorders>
              <w:top w:val="single" w:sz="8" w:space="0" w:color="000000"/>
              <w:left w:val="nil"/>
              <w:bottom w:val="single" w:sz="8" w:space="0" w:color="000000"/>
              <w:right w:val="single" w:sz="4" w:space="0" w:color="auto"/>
            </w:tcBorders>
            <w:shd w:val="clear" w:color="auto" w:fill="auto"/>
            <w:vAlign w:val="center"/>
            <w:hideMark/>
          </w:tcPr>
          <w:p w14:paraId="4B51E63B" w14:textId="77777777" w:rsidR="00A24CC7" w:rsidRPr="00D0746E" w:rsidRDefault="00A24CC7" w:rsidP="00A86550">
            <w:pPr>
              <w:ind w:left="-1170" w:right="210" w:firstLine="1170"/>
              <w:jc w:val="right"/>
              <w:rPr>
                <w:rFonts w:ascii="Arial" w:hAnsi="Arial" w:cs="Arial"/>
                <w:sz w:val="20"/>
                <w:szCs w:val="20"/>
              </w:rPr>
            </w:pPr>
            <w:r w:rsidRPr="00D0746E">
              <w:rPr>
                <w:rFonts w:ascii="Arial" w:hAnsi="Arial" w:cs="Arial"/>
                <w:sz w:val="20"/>
                <w:szCs w:val="20"/>
              </w:rPr>
              <w:t xml:space="preserve"> </w:t>
            </w:r>
            <w:r w:rsidRPr="00D0746E">
              <w:rPr>
                <w:rFonts w:ascii="Arial" w:hAnsi="Arial" w:cs="Arial"/>
                <w:bCs/>
                <w:noProof/>
                <w:sz w:val="20"/>
                <w:szCs w:val="20"/>
              </w:rPr>
              <w:t>12 600,00</w:t>
            </w:r>
            <w:r w:rsidRPr="00D0746E">
              <w:rPr>
                <w:rFonts w:ascii="Arial" w:hAnsi="Arial" w:cs="Arial"/>
                <w:sz w:val="20"/>
                <w:szCs w:val="20"/>
              </w:rPr>
              <w:t xml:space="preserve"> € </w:t>
            </w:r>
          </w:p>
        </w:tc>
      </w:tr>
      <w:tr w:rsidR="00A24CC7" w:rsidRPr="00D0746E" w14:paraId="41BE7D13" w14:textId="77777777" w:rsidTr="00A86550">
        <w:trPr>
          <w:trHeight w:val="527"/>
        </w:trPr>
        <w:tc>
          <w:tcPr>
            <w:tcW w:w="5481" w:type="dxa"/>
            <w:tcBorders>
              <w:top w:val="nil"/>
              <w:left w:val="single" w:sz="8" w:space="0" w:color="000000"/>
              <w:bottom w:val="single" w:sz="8" w:space="0" w:color="000000"/>
              <w:right w:val="single" w:sz="8" w:space="0" w:color="000000"/>
            </w:tcBorders>
            <w:shd w:val="clear" w:color="auto" w:fill="auto"/>
            <w:hideMark/>
          </w:tcPr>
          <w:p w14:paraId="60683A6F" w14:textId="77777777" w:rsidR="00A24CC7" w:rsidRPr="00D0746E" w:rsidRDefault="00A24CC7" w:rsidP="00A86550">
            <w:pPr>
              <w:ind w:left="-1170" w:firstLine="1170"/>
              <w:jc w:val="both"/>
              <w:rPr>
                <w:rFonts w:ascii="Arial" w:hAnsi="Arial" w:cs="Arial"/>
                <w:sz w:val="20"/>
                <w:szCs w:val="20"/>
              </w:rPr>
            </w:pPr>
            <w:r w:rsidRPr="00D0746E">
              <w:rPr>
                <w:rFonts w:ascii="Arial" w:hAnsi="Arial" w:cs="Arial"/>
                <w:sz w:val="20"/>
                <w:szCs w:val="20"/>
              </w:rPr>
              <w:t>TVA (20%) *</w:t>
            </w:r>
          </w:p>
        </w:tc>
        <w:tc>
          <w:tcPr>
            <w:tcW w:w="2724" w:type="dxa"/>
            <w:gridSpan w:val="2"/>
            <w:tcBorders>
              <w:top w:val="nil"/>
              <w:left w:val="nil"/>
              <w:bottom w:val="single" w:sz="8" w:space="0" w:color="000000"/>
              <w:right w:val="single" w:sz="4" w:space="0" w:color="auto"/>
            </w:tcBorders>
            <w:shd w:val="clear" w:color="auto" w:fill="auto"/>
            <w:vAlign w:val="center"/>
            <w:hideMark/>
          </w:tcPr>
          <w:p w14:paraId="19969AD4" w14:textId="77777777" w:rsidR="00A24CC7" w:rsidRPr="00D0746E" w:rsidRDefault="00A24CC7" w:rsidP="00A86550">
            <w:pPr>
              <w:ind w:left="-1170" w:right="210" w:firstLine="1170"/>
              <w:jc w:val="right"/>
              <w:rPr>
                <w:rFonts w:ascii="Arial" w:hAnsi="Arial" w:cs="Arial"/>
                <w:sz w:val="20"/>
                <w:szCs w:val="20"/>
              </w:rPr>
            </w:pPr>
            <w:r w:rsidRPr="00D0746E">
              <w:rPr>
                <w:rFonts w:ascii="Arial" w:hAnsi="Arial" w:cs="Arial"/>
                <w:sz w:val="20"/>
                <w:szCs w:val="20"/>
              </w:rPr>
              <w:t xml:space="preserve">   </w:t>
            </w:r>
            <w:r w:rsidRPr="00D0746E">
              <w:rPr>
                <w:rFonts w:ascii="Arial" w:hAnsi="Arial" w:cs="Arial"/>
                <w:bCs/>
                <w:noProof/>
                <w:sz w:val="20"/>
                <w:szCs w:val="20"/>
              </w:rPr>
              <w:t>2 520,00</w:t>
            </w:r>
            <w:r w:rsidRPr="00D0746E">
              <w:rPr>
                <w:rFonts w:ascii="Arial" w:hAnsi="Arial" w:cs="Arial"/>
                <w:sz w:val="20"/>
                <w:szCs w:val="20"/>
              </w:rPr>
              <w:t xml:space="preserve"> € </w:t>
            </w:r>
          </w:p>
        </w:tc>
      </w:tr>
      <w:tr w:rsidR="00A24CC7" w:rsidRPr="00D0746E" w14:paraId="41DF7259" w14:textId="77777777" w:rsidTr="00A86550">
        <w:trPr>
          <w:trHeight w:val="432"/>
        </w:trPr>
        <w:tc>
          <w:tcPr>
            <w:tcW w:w="5481" w:type="dxa"/>
            <w:tcBorders>
              <w:top w:val="nil"/>
              <w:left w:val="single" w:sz="8" w:space="0" w:color="000000"/>
              <w:bottom w:val="single" w:sz="8" w:space="0" w:color="000000"/>
              <w:right w:val="single" w:sz="8" w:space="0" w:color="000000"/>
            </w:tcBorders>
            <w:shd w:val="clear" w:color="auto" w:fill="auto"/>
            <w:hideMark/>
          </w:tcPr>
          <w:p w14:paraId="43D1155F" w14:textId="77777777" w:rsidR="00A24CC7" w:rsidRPr="00D0746E" w:rsidRDefault="00A24CC7" w:rsidP="00A86550">
            <w:pPr>
              <w:ind w:left="-1170" w:firstLine="1170"/>
              <w:jc w:val="both"/>
              <w:rPr>
                <w:rFonts w:ascii="Arial" w:hAnsi="Arial" w:cs="Arial"/>
                <w:sz w:val="20"/>
                <w:szCs w:val="20"/>
              </w:rPr>
            </w:pPr>
            <w:r w:rsidRPr="00D0746E">
              <w:rPr>
                <w:rFonts w:ascii="Arial" w:hAnsi="Arial" w:cs="Arial"/>
                <w:sz w:val="20"/>
                <w:szCs w:val="20"/>
              </w:rPr>
              <w:t xml:space="preserve">TOTAL TTC </w:t>
            </w:r>
          </w:p>
        </w:tc>
        <w:tc>
          <w:tcPr>
            <w:tcW w:w="2724" w:type="dxa"/>
            <w:gridSpan w:val="2"/>
            <w:tcBorders>
              <w:top w:val="nil"/>
              <w:left w:val="nil"/>
              <w:bottom w:val="single" w:sz="8" w:space="0" w:color="000000"/>
              <w:right w:val="single" w:sz="4" w:space="0" w:color="auto"/>
            </w:tcBorders>
            <w:shd w:val="clear" w:color="auto" w:fill="auto"/>
            <w:vAlign w:val="center"/>
            <w:hideMark/>
          </w:tcPr>
          <w:p w14:paraId="472DC4B0" w14:textId="77777777" w:rsidR="00A24CC7" w:rsidRPr="00D0746E" w:rsidRDefault="00A24CC7" w:rsidP="00A86550">
            <w:pPr>
              <w:ind w:left="-1170" w:right="210" w:firstLine="1170"/>
              <w:jc w:val="right"/>
              <w:rPr>
                <w:rFonts w:ascii="Arial" w:hAnsi="Arial" w:cs="Arial"/>
                <w:sz w:val="20"/>
                <w:szCs w:val="20"/>
              </w:rPr>
            </w:pPr>
            <w:r w:rsidRPr="00D0746E">
              <w:rPr>
                <w:rFonts w:ascii="Arial" w:hAnsi="Arial" w:cs="Arial"/>
                <w:bCs/>
                <w:noProof/>
                <w:sz w:val="20"/>
                <w:szCs w:val="20"/>
              </w:rPr>
              <w:t>15 120,00</w:t>
            </w:r>
            <w:r w:rsidRPr="00D0746E">
              <w:rPr>
                <w:rFonts w:ascii="Arial" w:hAnsi="Arial" w:cs="Arial"/>
                <w:sz w:val="20"/>
                <w:szCs w:val="20"/>
              </w:rPr>
              <w:t xml:space="preserve"> € </w:t>
            </w:r>
          </w:p>
        </w:tc>
      </w:tr>
      <w:tr w:rsidR="00A24CC7" w:rsidRPr="00D0746E" w14:paraId="4581F4DB" w14:textId="77777777" w:rsidTr="00A86550">
        <w:trPr>
          <w:trHeight w:val="243"/>
        </w:trPr>
        <w:tc>
          <w:tcPr>
            <w:tcW w:w="5481" w:type="dxa"/>
            <w:tcBorders>
              <w:top w:val="nil"/>
              <w:left w:val="single" w:sz="8" w:space="0" w:color="000000"/>
              <w:bottom w:val="single" w:sz="8" w:space="0" w:color="000000"/>
              <w:right w:val="single" w:sz="8" w:space="0" w:color="000000"/>
            </w:tcBorders>
            <w:shd w:val="clear" w:color="auto" w:fill="auto"/>
            <w:hideMark/>
          </w:tcPr>
          <w:p w14:paraId="34329514" w14:textId="77777777" w:rsidR="00A24CC7" w:rsidRPr="00D0746E" w:rsidRDefault="00A24CC7" w:rsidP="00A86550">
            <w:pPr>
              <w:ind w:left="-1170" w:firstLine="1170"/>
              <w:jc w:val="both"/>
              <w:rPr>
                <w:rFonts w:ascii="Arial" w:hAnsi="Arial" w:cs="Arial"/>
                <w:sz w:val="20"/>
                <w:szCs w:val="20"/>
              </w:rPr>
            </w:pPr>
            <w:r w:rsidRPr="00D0746E">
              <w:rPr>
                <w:rFonts w:ascii="Arial" w:hAnsi="Arial" w:cs="Arial"/>
                <w:sz w:val="20"/>
                <w:szCs w:val="20"/>
              </w:rPr>
              <w:t> </w:t>
            </w:r>
          </w:p>
        </w:tc>
        <w:tc>
          <w:tcPr>
            <w:tcW w:w="2724" w:type="dxa"/>
            <w:gridSpan w:val="2"/>
            <w:tcBorders>
              <w:top w:val="nil"/>
              <w:left w:val="nil"/>
              <w:bottom w:val="single" w:sz="8" w:space="0" w:color="000000"/>
              <w:right w:val="single" w:sz="4" w:space="0" w:color="auto"/>
            </w:tcBorders>
            <w:shd w:val="clear" w:color="auto" w:fill="auto"/>
            <w:vAlign w:val="center"/>
            <w:hideMark/>
          </w:tcPr>
          <w:p w14:paraId="138DE474" w14:textId="77777777" w:rsidR="00A24CC7" w:rsidRPr="00D0746E" w:rsidRDefault="00A24CC7" w:rsidP="00A86550">
            <w:pPr>
              <w:ind w:left="-1170" w:right="210" w:firstLine="1170"/>
              <w:jc w:val="right"/>
              <w:rPr>
                <w:rFonts w:ascii="Arial" w:hAnsi="Arial" w:cs="Arial"/>
                <w:sz w:val="20"/>
                <w:szCs w:val="20"/>
              </w:rPr>
            </w:pPr>
            <w:r w:rsidRPr="00D0746E">
              <w:rPr>
                <w:rFonts w:ascii="Arial" w:hAnsi="Arial" w:cs="Arial"/>
                <w:sz w:val="20"/>
                <w:szCs w:val="20"/>
              </w:rPr>
              <w:t> </w:t>
            </w:r>
          </w:p>
        </w:tc>
      </w:tr>
      <w:tr w:rsidR="00A24CC7" w:rsidRPr="00D0746E" w14:paraId="142B3A1B" w14:textId="77777777" w:rsidTr="00A86550">
        <w:trPr>
          <w:trHeight w:val="401"/>
        </w:trPr>
        <w:tc>
          <w:tcPr>
            <w:tcW w:w="5481" w:type="dxa"/>
            <w:tcBorders>
              <w:top w:val="nil"/>
              <w:left w:val="single" w:sz="8" w:space="0" w:color="000000"/>
              <w:bottom w:val="single" w:sz="8" w:space="0" w:color="000000"/>
              <w:right w:val="single" w:sz="8" w:space="0" w:color="000000"/>
            </w:tcBorders>
            <w:shd w:val="clear" w:color="auto" w:fill="auto"/>
            <w:hideMark/>
          </w:tcPr>
          <w:p w14:paraId="259B50AC" w14:textId="77777777" w:rsidR="00A24CC7" w:rsidRPr="00D0746E" w:rsidRDefault="00A24CC7" w:rsidP="00A86550">
            <w:pPr>
              <w:jc w:val="both"/>
              <w:rPr>
                <w:rFonts w:ascii="Arial" w:hAnsi="Arial" w:cs="Arial"/>
                <w:b/>
                <w:bCs/>
                <w:sz w:val="20"/>
                <w:szCs w:val="20"/>
              </w:rPr>
            </w:pPr>
            <w:r w:rsidRPr="00D0746E">
              <w:rPr>
                <w:rFonts w:ascii="Arial" w:hAnsi="Arial" w:cs="Arial"/>
                <w:b/>
                <w:bCs/>
                <w:sz w:val="20"/>
                <w:szCs w:val="20"/>
              </w:rPr>
              <w:t>Participation du SIEDA (HT) : 350€/luminaires conformément aux décisions du comité syndical</w:t>
            </w:r>
          </w:p>
        </w:tc>
        <w:tc>
          <w:tcPr>
            <w:tcW w:w="2724" w:type="dxa"/>
            <w:gridSpan w:val="2"/>
            <w:tcBorders>
              <w:top w:val="nil"/>
              <w:left w:val="nil"/>
              <w:bottom w:val="single" w:sz="8" w:space="0" w:color="000000"/>
              <w:right w:val="single" w:sz="4" w:space="0" w:color="auto"/>
            </w:tcBorders>
            <w:shd w:val="clear" w:color="000000" w:fill="D7E4BC"/>
            <w:vAlign w:val="center"/>
            <w:hideMark/>
          </w:tcPr>
          <w:p w14:paraId="5272AB87" w14:textId="77777777" w:rsidR="00A24CC7" w:rsidRPr="00D0746E" w:rsidRDefault="00A24CC7" w:rsidP="00A86550">
            <w:pPr>
              <w:ind w:left="-1170" w:right="210" w:firstLine="1170"/>
              <w:jc w:val="right"/>
              <w:rPr>
                <w:rFonts w:ascii="Arial" w:hAnsi="Arial" w:cs="Arial"/>
                <w:bCs/>
                <w:sz w:val="20"/>
                <w:szCs w:val="20"/>
              </w:rPr>
            </w:pPr>
            <w:r w:rsidRPr="00D0746E">
              <w:rPr>
                <w:rFonts w:ascii="Arial" w:hAnsi="Arial" w:cs="Arial"/>
                <w:bCs/>
                <w:noProof/>
                <w:sz w:val="20"/>
                <w:szCs w:val="20"/>
              </w:rPr>
              <w:t>6 300,00</w:t>
            </w:r>
            <w:r w:rsidRPr="00D0746E">
              <w:rPr>
                <w:rFonts w:ascii="Arial" w:hAnsi="Arial" w:cs="Arial"/>
                <w:bCs/>
                <w:sz w:val="20"/>
                <w:szCs w:val="20"/>
              </w:rPr>
              <w:t xml:space="preserve"> € </w:t>
            </w:r>
          </w:p>
        </w:tc>
      </w:tr>
    </w:tbl>
    <w:p w14:paraId="5960CC0A" w14:textId="77777777" w:rsidR="00A24CC7" w:rsidRPr="00D0746E" w:rsidRDefault="00A24CC7" w:rsidP="00A24CC7">
      <w:pPr>
        <w:pStyle w:val="Paragraphedeliste"/>
        <w:spacing w:after="0" w:line="240" w:lineRule="auto"/>
        <w:ind w:right="9"/>
        <w:rPr>
          <w:rFonts w:ascii="Arial" w:hAnsi="Arial" w:cs="Arial"/>
          <w:sz w:val="20"/>
          <w:szCs w:val="20"/>
          <w:highlight w:val="yellow"/>
        </w:rPr>
      </w:pPr>
    </w:p>
    <w:p w14:paraId="7180783E" w14:textId="77777777" w:rsidR="00A24CC7" w:rsidRPr="00D0746E" w:rsidRDefault="00A24CC7" w:rsidP="00A24CC7">
      <w:pPr>
        <w:ind w:left="-1170" w:right="210" w:firstLine="1170"/>
        <w:jc w:val="right"/>
        <w:rPr>
          <w:rFonts w:ascii="Arial" w:hAnsi="Arial" w:cs="Arial"/>
          <w:bCs/>
          <w:i/>
          <w:iCs/>
          <w:sz w:val="20"/>
          <w:szCs w:val="20"/>
        </w:rPr>
      </w:pPr>
      <w:r w:rsidRPr="00D0746E">
        <w:rPr>
          <w:rFonts w:ascii="Arial" w:hAnsi="Arial" w:cs="Arial"/>
          <w:sz w:val="20"/>
          <w:szCs w:val="20"/>
        </w:rPr>
        <w:t>*</w:t>
      </w:r>
      <w:r w:rsidRPr="00D0746E">
        <w:rPr>
          <w:rFonts w:ascii="Arial" w:hAnsi="Arial" w:cs="Arial"/>
          <w:bCs/>
          <w:i/>
          <w:iCs/>
          <w:sz w:val="20"/>
          <w:szCs w:val="20"/>
        </w:rPr>
        <w:t xml:space="preserve"> Cette dernière sera récupérée par la commune auprès du FCTVA avec la possibilité de </w:t>
      </w:r>
    </w:p>
    <w:p w14:paraId="6891CFD7" w14:textId="77777777" w:rsidR="00A24CC7" w:rsidRPr="00D0746E" w:rsidRDefault="00A24CC7" w:rsidP="00A24CC7">
      <w:pPr>
        <w:pStyle w:val="Paragraphedeliste"/>
        <w:spacing w:after="0" w:line="240" w:lineRule="auto"/>
        <w:ind w:right="9"/>
        <w:rPr>
          <w:rFonts w:ascii="Arial" w:hAnsi="Arial" w:cs="Arial"/>
          <w:bCs/>
          <w:i/>
          <w:iCs/>
          <w:sz w:val="20"/>
          <w:szCs w:val="20"/>
        </w:rPr>
      </w:pPr>
      <w:proofErr w:type="gramStart"/>
      <w:r w:rsidRPr="00D0746E">
        <w:rPr>
          <w:rFonts w:ascii="Arial" w:hAnsi="Arial" w:cs="Arial"/>
          <w:bCs/>
          <w:i/>
          <w:iCs/>
          <w:sz w:val="20"/>
          <w:szCs w:val="20"/>
        </w:rPr>
        <w:t>récupérer</w:t>
      </w:r>
      <w:proofErr w:type="gramEnd"/>
      <w:r w:rsidRPr="00D0746E">
        <w:rPr>
          <w:rFonts w:ascii="Arial" w:hAnsi="Arial" w:cs="Arial"/>
          <w:bCs/>
          <w:i/>
          <w:iCs/>
          <w:sz w:val="20"/>
          <w:szCs w:val="20"/>
        </w:rPr>
        <w:t xml:space="preserve"> la somme de </w:t>
      </w:r>
      <w:r w:rsidRPr="00D0746E">
        <w:rPr>
          <w:rFonts w:ascii="Arial" w:hAnsi="Arial" w:cs="Arial"/>
          <w:bCs/>
          <w:noProof/>
          <w:sz w:val="20"/>
          <w:szCs w:val="20"/>
        </w:rPr>
        <w:t>2 480,28</w:t>
      </w:r>
      <w:r w:rsidRPr="00D0746E">
        <w:rPr>
          <w:rFonts w:ascii="Arial" w:hAnsi="Arial" w:cs="Arial"/>
          <w:bCs/>
          <w:i/>
          <w:iCs/>
          <w:sz w:val="20"/>
          <w:szCs w:val="20"/>
        </w:rPr>
        <w:t xml:space="preserve"> €.</w:t>
      </w:r>
    </w:p>
    <w:p w14:paraId="3E5F5D2F" w14:textId="77777777" w:rsidR="00183205" w:rsidRDefault="00183205" w:rsidP="00516611">
      <w:pPr>
        <w:suppressAutoHyphens/>
        <w:jc w:val="both"/>
        <w:textAlignment w:val="baseline"/>
        <w:rPr>
          <w:rFonts w:ascii="Arial" w:hAnsi="Arial" w:cs="Arial"/>
          <w:i/>
          <w:iCs/>
          <w:kern w:val="28"/>
          <w:sz w:val="18"/>
          <w:szCs w:val="18"/>
        </w:rPr>
      </w:pPr>
    </w:p>
    <w:p w14:paraId="2BED4E7E" w14:textId="77777777" w:rsidR="00183205" w:rsidRDefault="00183205" w:rsidP="00183205">
      <w:pPr>
        <w:suppressAutoHyphens/>
        <w:jc w:val="both"/>
        <w:textAlignment w:val="baseline"/>
        <w:rPr>
          <w:rFonts w:ascii="Arial" w:eastAsia="NSimSun" w:hAnsi="Arial" w:cs="Arial"/>
          <w:i/>
          <w:iCs/>
          <w:kern w:val="3"/>
          <w:sz w:val="20"/>
          <w:szCs w:val="20"/>
          <w:lang w:eastAsia="zh-CN" w:bidi="hi-IN"/>
        </w:rPr>
      </w:pPr>
      <w:r w:rsidRPr="00516611">
        <w:rPr>
          <w:rFonts w:ascii="Arial" w:eastAsia="NSimSun" w:hAnsi="Arial" w:cs="Arial"/>
          <w:i/>
          <w:iCs/>
          <w:kern w:val="3"/>
          <w:sz w:val="20"/>
          <w:szCs w:val="20"/>
          <w:lang w:eastAsia="zh-CN" w:bidi="hi-IN"/>
        </w:rPr>
        <w:t>Adopté à l’unanimité</w:t>
      </w:r>
    </w:p>
    <w:p w14:paraId="18D4848A" w14:textId="77777777" w:rsidR="00183205" w:rsidRDefault="00183205" w:rsidP="00516611">
      <w:pPr>
        <w:suppressAutoHyphens/>
        <w:jc w:val="both"/>
        <w:textAlignment w:val="baseline"/>
        <w:rPr>
          <w:rFonts w:ascii="Arial" w:hAnsi="Arial" w:cs="Arial"/>
          <w:i/>
          <w:iCs/>
          <w:kern w:val="28"/>
          <w:sz w:val="18"/>
          <w:szCs w:val="18"/>
        </w:rPr>
      </w:pPr>
    </w:p>
    <w:p w14:paraId="4E59751D" w14:textId="77777777" w:rsidR="0034663E" w:rsidRPr="006F2A26" w:rsidRDefault="0034663E" w:rsidP="0034663E">
      <w:pPr>
        <w:pBdr>
          <w:bottom w:val="single" w:sz="4" w:space="1" w:color="auto"/>
        </w:pBdr>
        <w:spacing w:before="120" w:after="0"/>
        <w:ind w:right="-505"/>
        <w:jc w:val="both"/>
        <w:rPr>
          <w:rFonts w:ascii="Arial" w:hAnsi="Arial" w:cs="Arial"/>
          <w:b/>
          <w:bCs/>
          <w:sz w:val="20"/>
          <w:szCs w:val="20"/>
        </w:rPr>
      </w:pPr>
      <w:r w:rsidRPr="00194BB7">
        <w:rPr>
          <w:rFonts w:ascii="Arial" w:hAnsi="Arial" w:cs="Arial"/>
          <w:b/>
          <w:bCs/>
          <w:kern w:val="28"/>
          <w:sz w:val="20"/>
          <w:szCs w:val="20"/>
        </w:rPr>
        <w:t>OBJET DE LA DELIBERATION N°8.</w:t>
      </w:r>
      <w:r>
        <w:rPr>
          <w:rFonts w:ascii="Arial" w:hAnsi="Arial" w:cs="Arial"/>
          <w:b/>
          <w:bCs/>
          <w:kern w:val="28"/>
          <w:sz w:val="20"/>
          <w:szCs w:val="20"/>
        </w:rPr>
        <w:t>7</w:t>
      </w:r>
      <w:r w:rsidRPr="00194BB7">
        <w:rPr>
          <w:rFonts w:ascii="Arial" w:hAnsi="Arial" w:cs="Arial"/>
          <w:b/>
          <w:bCs/>
          <w:kern w:val="28"/>
          <w:sz w:val="20"/>
          <w:szCs w:val="20"/>
        </w:rPr>
        <w:t xml:space="preserve"> : DEMANDE DE SUBVENTION </w:t>
      </w:r>
      <w:r w:rsidRPr="00711C06">
        <w:rPr>
          <w:rFonts w:ascii="Arial" w:hAnsi="Arial" w:cs="Arial"/>
          <w:b/>
          <w:bCs/>
          <w:kern w:val="28"/>
          <w:sz w:val="20"/>
          <w:szCs w:val="20"/>
        </w:rPr>
        <w:t>–</w:t>
      </w:r>
      <w:r>
        <w:rPr>
          <w:rFonts w:ascii="Arial" w:hAnsi="Arial" w:cs="Arial"/>
          <w:b/>
          <w:bCs/>
          <w:sz w:val="20"/>
          <w:szCs w:val="20"/>
        </w:rPr>
        <w:t xml:space="preserve"> </w:t>
      </w:r>
      <w:r w:rsidRPr="006F2A26">
        <w:rPr>
          <w:rFonts w:ascii="Arial" w:hAnsi="Arial" w:cs="Arial"/>
          <w:b/>
          <w:bCs/>
          <w:sz w:val="20"/>
          <w:szCs w:val="20"/>
        </w:rPr>
        <w:t xml:space="preserve">ACEP 2024 </w:t>
      </w:r>
      <w:proofErr w:type="spellStart"/>
      <w:r w:rsidRPr="006F2A26">
        <w:rPr>
          <w:rFonts w:ascii="Arial" w:hAnsi="Arial" w:cs="Arial"/>
          <w:b/>
          <w:bCs/>
          <w:sz w:val="20"/>
          <w:szCs w:val="20"/>
        </w:rPr>
        <w:t>carto</w:t>
      </w:r>
      <w:proofErr w:type="spellEnd"/>
      <w:r w:rsidRPr="006F2A26">
        <w:rPr>
          <w:rFonts w:ascii="Arial" w:hAnsi="Arial" w:cs="Arial"/>
          <w:b/>
          <w:bCs/>
          <w:sz w:val="20"/>
          <w:szCs w:val="20"/>
        </w:rPr>
        <w:t xml:space="preserve"> n° </w:t>
      </w:r>
      <w:r w:rsidRPr="006F2A26">
        <w:rPr>
          <w:rFonts w:ascii="Arial" w:hAnsi="Arial" w:cs="Arial"/>
          <w:b/>
          <w:bCs/>
          <w:noProof/>
          <w:sz w:val="20"/>
          <w:szCs w:val="20"/>
        </w:rPr>
        <w:t>32332</w:t>
      </w:r>
      <w:r w:rsidRPr="006F2A26">
        <w:rPr>
          <w:rFonts w:ascii="Arial" w:hAnsi="Arial" w:cs="Arial"/>
          <w:b/>
          <w:bCs/>
          <w:sz w:val="20"/>
          <w:szCs w:val="20"/>
        </w:rPr>
        <w:t xml:space="preserve"> </w:t>
      </w:r>
      <w:r w:rsidRPr="006F2A26">
        <w:rPr>
          <w:rFonts w:ascii="Arial" w:hAnsi="Arial" w:cs="Arial"/>
          <w:b/>
          <w:bCs/>
          <w:noProof/>
          <w:sz w:val="20"/>
          <w:szCs w:val="20"/>
        </w:rPr>
        <w:t>-23-268</w:t>
      </w:r>
      <w:r w:rsidRPr="006F2A26">
        <w:rPr>
          <w:rFonts w:ascii="Arial" w:hAnsi="Arial" w:cs="Arial"/>
          <w:b/>
          <w:bCs/>
          <w:sz w:val="20"/>
          <w:szCs w:val="20"/>
        </w:rPr>
        <w:t xml:space="preserve"> - </w:t>
      </w:r>
      <w:r w:rsidRPr="006F2A26">
        <w:rPr>
          <w:rFonts w:ascii="Arial" w:hAnsi="Arial" w:cs="Arial"/>
          <w:b/>
          <w:noProof/>
          <w:sz w:val="20"/>
          <w:szCs w:val="20"/>
        </w:rPr>
        <w:t>Rte Espalion et giratoire rte Aubrac</w:t>
      </w:r>
      <w:r w:rsidRPr="006F2A26">
        <w:rPr>
          <w:rFonts w:ascii="Arial" w:hAnsi="Arial" w:cs="Arial"/>
          <w:b/>
          <w:sz w:val="20"/>
          <w:szCs w:val="20"/>
        </w:rPr>
        <w:t xml:space="preserve"> </w:t>
      </w:r>
      <w:r w:rsidRPr="006F2A26">
        <w:rPr>
          <w:rFonts w:ascii="Arial" w:hAnsi="Arial" w:cs="Arial"/>
          <w:b/>
          <w:bCs/>
          <w:sz w:val="20"/>
          <w:szCs w:val="20"/>
        </w:rPr>
        <w:t xml:space="preserve">- LAGUIOLE </w:t>
      </w:r>
    </w:p>
    <w:p w14:paraId="58EEB6BF" w14:textId="77777777" w:rsidR="0034663E" w:rsidRPr="006F2A26" w:rsidRDefault="0034663E" w:rsidP="0034663E">
      <w:pPr>
        <w:spacing w:before="120" w:after="40"/>
        <w:ind w:right="3"/>
        <w:jc w:val="both"/>
        <w:rPr>
          <w:rFonts w:ascii="Arial" w:hAnsi="Arial" w:cs="Arial"/>
          <w:kern w:val="28"/>
          <w:sz w:val="20"/>
          <w:szCs w:val="20"/>
        </w:rPr>
      </w:pPr>
      <w:r w:rsidRPr="006F2A26">
        <w:rPr>
          <w:rFonts w:ascii="Arial" w:hAnsi="Arial" w:cs="Arial"/>
          <w:kern w:val="28"/>
          <w:sz w:val="20"/>
          <w:szCs w:val="20"/>
        </w:rPr>
        <w:t>Monsieur le Maire expose au Conseil Municipal que dans le cadre des travaux d’éclairage public inhérent à la convention de groupement de commande et de modernisation de l’éclairage public le SIEDA indique que le montant des travaux s‘élève à 26 400,00 Euros H.T.</w:t>
      </w:r>
    </w:p>
    <w:p w14:paraId="58E595BA" w14:textId="0BF41D1D" w:rsidR="0034663E" w:rsidRPr="006F2A26" w:rsidRDefault="0034663E" w:rsidP="0034663E">
      <w:pPr>
        <w:spacing w:before="120" w:after="40"/>
        <w:ind w:right="3"/>
        <w:jc w:val="both"/>
        <w:rPr>
          <w:rFonts w:ascii="Arial" w:hAnsi="Arial" w:cs="Arial"/>
          <w:kern w:val="28"/>
          <w:sz w:val="20"/>
          <w:szCs w:val="20"/>
        </w:rPr>
      </w:pPr>
      <w:r w:rsidRPr="006F2A26">
        <w:rPr>
          <w:rFonts w:ascii="Arial" w:hAnsi="Arial" w:cs="Arial"/>
          <w:kern w:val="28"/>
          <w:sz w:val="20"/>
          <w:szCs w:val="20"/>
        </w:rPr>
        <w:t xml:space="preserve">Monsieur le Maire précise que sur ce montant, </w:t>
      </w:r>
      <w:r w:rsidR="00394D05" w:rsidRPr="00394D05">
        <w:rPr>
          <w:rFonts w:ascii="Arial" w:hAnsi="Arial" w:cs="Arial"/>
          <w:kern w:val="28"/>
          <w:sz w:val="20"/>
          <w:szCs w:val="20"/>
        </w:rPr>
        <w:t xml:space="preserve">l’aide apportée par le SIEDA est de </w:t>
      </w:r>
      <w:r w:rsidRPr="006F2A26">
        <w:rPr>
          <w:rFonts w:ascii="Arial" w:hAnsi="Arial" w:cs="Arial"/>
          <w:kern w:val="28"/>
          <w:sz w:val="20"/>
          <w:szCs w:val="20"/>
        </w:rPr>
        <w:t xml:space="preserve">7 350,00 € soit 350 € par luminaire. </w:t>
      </w:r>
    </w:p>
    <w:p w14:paraId="7AADE053" w14:textId="77777777" w:rsidR="0034663E" w:rsidRPr="006F2A26" w:rsidRDefault="0034663E" w:rsidP="0034663E">
      <w:pPr>
        <w:spacing w:before="120" w:after="40"/>
        <w:ind w:right="3"/>
        <w:jc w:val="both"/>
        <w:rPr>
          <w:rFonts w:ascii="Arial" w:hAnsi="Arial" w:cs="Arial"/>
          <w:kern w:val="28"/>
          <w:sz w:val="20"/>
          <w:szCs w:val="20"/>
        </w:rPr>
      </w:pPr>
      <w:r w:rsidRPr="006F2A26">
        <w:rPr>
          <w:rFonts w:ascii="Arial" w:hAnsi="Arial" w:cs="Arial"/>
          <w:kern w:val="28"/>
          <w:sz w:val="20"/>
          <w:szCs w:val="20"/>
        </w:rPr>
        <w:t>La commune délègue temporairement la maîtrise d’ouvrage de ces travaux au SIEDA de ce fait elle supportera la prise en charge totale de la TVA du projet soit 5 280,00. Cette dernière sera récupérée par la commune auprès du FCTVA avec la possibilité de récupérer la somme de 5 196,79 €.</w:t>
      </w:r>
    </w:p>
    <w:p w14:paraId="7B83D599" w14:textId="77777777" w:rsidR="0034663E" w:rsidRPr="006F2A26" w:rsidRDefault="0034663E" w:rsidP="0034663E">
      <w:pPr>
        <w:spacing w:before="120" w:after="40"/>
        <w:ind w:right="3"/>
        <w:jc w:val="both"/>
        <w:rPr>
          <w:rFonts w:ascii="Arial" w:hAnsi="Arial" w:cs="Arial"/>
          <w:kern w:val="28"/>
          <w:sz w:val="20"/>
          <w:szCs w:val="20"/>
        </w:rPr>
      </w:pPr>
      <w:r w:rsidRPr="006F2A26">
        <w:rPr>
          <w:rFonts w:ascii="Arial" w:hAnsi="Arial" w:cs="Arial"/>
          <w:kern w:val="28"/>
          <w:sz w:val="20"/>
          <w:szCs w:val="20"/>
        </w:rPr>
        <w:t xml:space="preserve">Dans ce cadre le SIEDA, mandataire, fournit à la collectivité mandante, un état récapitulatif des dépenses concernées, éligibles au FCTVA. </w:t>
      </w:r>
    </w:p>
    <w:p w14:paraId="0BA63BC2" w14:textId="77777777" w:rsidR="0034663E" w:rsidRPr="006F2A26" w:rsidRDefault="0034663E" w:rsidP="0034663E">
      <w:pPr>
        <w:spacing w:after="40"/>
        <w:ind w:right="3"/>
        <w:jc w:val="both"/>
        <w:rPr>
          <w:rFonts w:ascii="Arial" w:hAnsi="Arial" w:cs="Arial"/>
          <w:kern w:val="28"/>
          <w:sz w:val="20"/>
          <w:szCs w:val="20"/>
        </w:rPr>
      </w:pPr>
      <w:r w:rsidRPr="006F2A26">
        <w:rPr>
          <w:rFonts w:ascii="Arial" w:hAnsi="Arial" w:cs="Arial"/>
          <w:kern w:val="28"/>
          <w:sz w:val="20"/>
          <w:szCs w:val="20"/>
        </w:rPr>
        <w:t>Ces travaux vont faire l’objet des inscriptions budgétaires, en instruction M14, suivantes :</w:t>
      </w:r>
    </w:p>
    <w:p w14:paraId="034F279E" w14:textId="77777777" w:rsidR="0034663E" w:rsidRPr="006F2A26" w:rsidRDefault="0034663E" w:rsidP="0034663E">
      <w:pPr>
        <w:spacing w:after="40"/>
        <w:ind w:right="3"/>
        <w:jc w:val="both"/>
        <w:rPr>
          <w:rFonts w:ascii="Arial" w:hAnsi="Arial" w:cs="Arial"/>
          <w:kern w:val="28"/>
          <w:sz w:val="20"/>
          <w:szCs w:val="20"/>
        </w:rPr>
      </w:pPr>
      <w:r w:rsidRPr="006F2A26">
        <w:rPr>
          <w:rFonts w:ascii="Arial" w:hAnsi="Arial" w:cs="Arial"/>
          <w:kern w:val="28"/>
          <w:sz w:val="20"/>
          <w:szCs w:val="20"/>
        </w:rPr>
        <w:t>- d’intégrer le montant TTC de ces travaux, au compte 2315 ou 21534 pour les dépenses réelles et de comptabiliser cet ouvrage dans le patrimoine de la collectivité, pour un montant de 31 680,00 €</w:t>
      </w:r>
    </w:p>
    <w:p w14:paraId="0EAF9D56" w14:textId="77777777" w:rsidR="0034663E" w:rsidRPr="006F2A26" w:rsidRDefault="0034663E" w:rsidP="0034663E">
      <w:pPr>
        <w:spacing w:after="40"/>
        <w:ind w:right="3"/>
        <w:jc w:val="both"/>
        <w:rPr>
          <w:rFonts w:ascii="Arial" w:hAnsi="Arial" w:cs="Arial"/>
          <w:kern w:val="28"/>
          <w:sz w:val="20"/>
          <w:szCs w:val="20"/>
        </w:rPr>
      </w:pPr>
      <w:r w:rsidRPr="006F2A26">
        <w:rPr>
          <w:rFonts w:ascii="Arial" w:hAnsi="Arial" w:cs="Arial"/>
          <w:kern w:val="28"/>
          <w:sz w:val="20"/>
          <w:szCs w:val="20"/>
        </w:rPr>
        <w:t>- d’intégrer au compte 13258 en recette réelle le montant de la subvention qui sera versé par le SIEDA soit la somme de 7 350,00 €</w:t>
      </w:r>
    </w:p>
    <w:p w14:paraId="0233A3EC" w14:textId="77777777" w:rsidR="0034663E" w:rsidRPr="006F2A26" w:rsidRDefault="0034663E" w:rsidP="0034663E">
      <w:pPr>
        <w:spacing w:after="40"/>
        <w:ind w:right="3"/>
        <w:jc w:val="both"/>
        <w:rPr>
          <w:rFonts w:ascii="Arial" w:hAnsi="Arial" w:cs="Arial"/>
          <w:sz w:val="20"/>
          <w:szCs w:val="20"/>
        </w:rPr>
      </w:pPr>
      <w:r w:rsidRPr="006F2A26">
        <w:rPr>
          <w:rFonts w:ascii="Arial" w:hAnsi="Arial" w:cs="Arial"/>
          <w:kern w:val="28"/>
          <w:sz w:val="20"/>
          <w:szCs w:val="20"/>
        </w:rPr>
        <w:t>- d’émettre sa demande de récupération de FCTVA</w:t>
      </w:r>
      <w:r w:rsidRPr="006F2A26">
        <w:rPr>
          <w:rFonts w:ascii="Arial" w:hAnsi="Arial" w:cs="Arial"/>
          <w:sz w:val="20"/>
          <w:szCs w:val="20"/>
        </w:rPr>
        <w:t xml:space="preserve"> en joignant l’état récapitulatif</w:t>
      </w:r>
    </w:p>
    <w:p w14:paraId="12243748" w14:textId="676F7E29" w:rsidR="0034663E" w:rsidRPr="006F2A26" w:rsidRDefault="0034663E" w:rsidP="0034663E">
      <w:pPr>
        <w:jc w:val="both"/>
        <w:rPr>
          <w:rFonts w:ascii="Arial" w:hAnsi="Arial" w:cs="Arial"/>
          <w:sz w:val="20"/>
          <w:szCs w:val="20"/>
        </w:rPr>
      </w:pPr>
      <w:r>
        <w:rPr>
          <w:rFonts w:ascii="Arial" w:hAnsi="Arial" w:cs="Arial"/>
          <w:bCs/>
          <w:sz w:val="20"/>
          <w:szCs w:val="20"/>
        </w:rPr>
        <w:t xml:space="preserve">- </w:t>
      </w:r>
      <w:r w:rsidRPr="006F2A26">
        <w:rPr>
          <w:rFonts w:ascii="Arial" w:hAnsi="Arial" w:cs="Arial"/>
          <w:bCs/>
          <w:sz w:val="20"/>
          <w:szCs w:val="20"/>
        </w:rPr>
        <w:t>à céder au SIEDA les Certificats d’Economies d’Energie (CEE) émis à l‘occasion de ces travaux.</w:t>
      </w:r>
    </w:p>
    <w:p w14:paraId="22EE7443" w14:textId="77777777" w:rsidR="0034663E" w:rsidRPr="006F2A26" w:rsidRDefault="0034663E" w:rsidP="0034663E">
      <w:pPr>
        <w:spacing w:after="200" w:line="276" w:lineRule="auto"/>
        <w:jc w:val="both"/>
        <w:rPr>
          <w:rFonts w:ascii="Arial" w:hAnsi="Arial" w:cs="Arial"/>
          <w:b/>
          <w:sz w:val="20"/>
          <w:szCs w:val="20"/>
        </w:rPr>
      </w:pPr>
      <w:r w:rsidRPr="006F2A26">
        <w:rPr>
          <w:rFonts w:ascii="Arial" w:hAnsi="Arial" w:cs="Arial"/>
          <w:bCs/>
          <w:sz w:val="20"/>
          <w:szCs w:val="20"/>
        </w:rPr>
        <w:t xml:space="preserve">La participation définitive tiendra compte du décompte réalisé en fin de travaux. Dans l’éventualité où des travaux complémentaires s’avèreraient nécessaires, </w:t>
      </w:r>
      <w:r w:rsidRPr="006F2A26">
        <w:rPr>
          <w:rFonts w:ascii="Arial" w:hAnsi="Arial" w:cs="Arial"/>
          <w:b/>
          <w:sz w:val="20"/>
          <w:szCs w:val="20"/>
        </w:rPr>
        <w:t>la mise en recouvrement de la participation de la commune serait établie sur le montant de la facture définitive dont une copie nous sera transmise par le S.I.E.D.A.</w:t>
      </w:r>
    </w:p>
    <w:p w14:paraId="30EF02C9" w14:textId="77777777" w:rsidR="0034663E" w:rsidRDefault="0034663E" w:rsidP="0034663E">
      <w:pPr>
        <w:pStyle w:val="Paragraphedeliste"/>
        <w:ind w:right="9"/>
        <w:rPr>
          <w:rFonts w:ascii="Arial" w:hAnsi="Arial" w:cs="Arial"/>
          <w:highlight w:val="yellow"/>
        </w:rPr>
      </w:pPr>
    </w:p>
    <w:p w14:paraId="5C4AA7B1" w14:textId="77777777" w:rsidR="0034663E" w:rsidRPr="00D0746E" w:rsidRDefault="0034663E" w:rsidP="0034663E">
      <w:pPr>
        <w:pStyle w:val="Paragraphedeliste"/>
        <w:spacing w:after="0" w:line="240" w:lineRule="auto"/>
        <w:ind w:right="9"/>
        <w:rPr>
          <w:rFonts w:ascii="Arial" w:hAnsi="Arial" w:cs="Arial"/>
          <w:sz w:val="20"/>
          <w:szCs w:val="20"/>
          <w:highlight w:val="yellow"/>
        </w:rPr>
      </w:pPr>
    </w:p>
    <w:tbl>
      <w:tblPr>
        <w:tblW w:w="8205" w:type="dxa"/>
        <w:tblLayout w:type="fixed"/>
        <w:tblCellMar>
          <w:left w:w="70" w:type="dxa"/>
          <w:right w:w="70" w:type="dxa"/>
        </w:tblCellMar>
        <w:tblLook w:val="04A0" w:firstRow="1" w:lastRow="0" w:firstColumn="1" w:lastColumn="0" w:noHBand="0" w:noVBand="1"/>
      </w:tblPr>
      <w:tblGrid>
        <w:gridCol w:w="5481"/>
        <w:gridCol w:w="792"/>
        <w:gridCol w:w="1932"/>
      </w:tblGrid>
      <w:tr w:rsidR="0034663E" w:rsidRPr="00D0746E" w14:paraId="4F47EBAF" w14:textId="77777777" w:rsidTr="00A86550">
        <w:trPr>
          <w:trHeight w:val="233"/>
        </w:trPr>
        <w:tc>
          <w:tcPr>
            <w:tcW w:w="8205" w:type="dxa"/>
            <w:gridSpan w:val="3"/>
            <w:tcBorders>
              <w:top w:val="nil"/>
              <w:left w:val="nil"/>
              <w:bottom w:val="nil"/>
              <w:right w:val="nil"/>
            </w:tcBorders>
            <w:shd w:val="clear" w:color="auto" w:fill="auto"/>
            <w:noWrap/>
            <w:vAlign w:val="bottom"/>
            <w:hideMark/>
          </w:tcPr>
          <w:p w14:paraId="371026DD" w14:textId="77777777" w:rsidR="0034663E" w:rsidRPr="00D0746E" w:rsidRDefault="0034663E" w:rsidP="00A86550">
            <w:pPr>
              <w:ind w:left="-1737"/>
              <w:jc w:val="center"/>
              <w:rPr>
                <w:rFonts w:ascii="Arial" w:hAnsi="Arial" w:cs="Arial"/>
                <w:color w:val="000000"/>
                <w:sz w:val="20"/>
                <w:szCs w:val="20"/>
              </w:rPr>
            </w:pPr>
          </w:p>
          <w:p w14:paraId="01AFC5E7" w14:textId="77777777" w:rsidR="0034663E" w:rsidRPr="00D0746E" w:rsidRDefault="0034663E" w:rsidP="00A86550">
            <w:pPr>
              <w:ind w:left="-1737"/>
              <w:jc w:val="center"/>
              <w:rPr>
                <w:rFonts w:ascii="Arial" w:hAnsi="Arial" w:cs="Arial"/>
                <w:color w:val="000000"/>
                <w:sz w:val="20"/>
                <w:szCs w:val="20"/>
              </w:rPr>
            </w:pPr>
            <w:r w:rsidRPr="00D0746E">
              <w:rPr>
                <w:rFonts w:ascii="Arial" w:hAnsi="Arial" w:cs="Arial"/>
                <w:color w:val="000000"/>
                <w:sz w:val="20"/>
                <w:szCs w:val="20"/>
              </w:rPr>
              <w:t>ETAT DES SOMMES DUES PROVISOIRE</w:t>
            </w:r>
          </w:p>
        </w:tc>
      </w:tr>
      <w:tr w:rsidR="0034663E" w:rsidRPr="00D0746E" w14:paraId="7D1BE102" w14:textId="77777777" w:rsidTr="00A86550">
        <w:trPr>
          <w:trHeight w:val="233"/>
        </w:trPr>
        <w:tc>
          <w:tcPr>
            <w:tcW w:w="6273" w:type="dxa"/>
            <w:gridSpan w:val="2"/>
            <w:tcBorders>
              <w:top w:val="nil"/>
              <w:left w:val="nil"/>
              <w:bottom w:val="nil"/>
              <w:right w:val="nil"/>
            </w:tcBorders>
            <w:shd w:val="clear" w:color="auto" w:fill="auto"/>
            <w:noWrap/>
            <w:vAlign w:val="bottom"/>
            <w:hideMark/>
          </w:tcPr>
          <w:p w14:paraId="15297E55" w14:textId="77777777" w:rsidR="0034663E" w:rsidRPr="00D0746E" w:rsidRDefault="0034663E" w:rsidP="00A86550">
            <w:pPr>
              <w:ind w:left="-1737"/>
              <w:jc w:val="center"/>
              <w:rPr>
                <w:rFonts w:ascii="Arial" w:hAnsi="Arial" w:cs="Arial"/>
                <w:color w:val="000000"/>
                <w:sz w:val="20"/>
                <w:szCs w:val="20"/>
              </w:rPr>
            </w:pPr>
          </w:p>
        </w:tc>
        <w:tc>
          <w:tcPr>
            <w:tcW w:w="1931" w:type="dxa"/>
            <w:tcBorders>
              <w:top w:val="nil"/>
              <w:left w:val="nil"/>
              <w:bottom w:val="nil"/>
              <w:right w:val="nil"/>
            </w:tcBorders>
            <w:shd w:val="clear" w:color="auto" w:fill="auto"/>
            <w:noWrap/>
            <w:vAlign w:val="bottom"/>
            <w:hideMark/>
          </w:tcPr>
          <w:p w14:paraId="73E0409E" w14:textId="77777777" w:rsidR="0034663E" w:rsidRPr="00D0746E" w:rsidRDefault="0034663E" w:rsidP="00A86550">
            <w:pPr>
              <w:ind w:left="-1737"/>
              <w:jc w:val="center"/>
              <w:rPr>
                <w:rFonts w:ascii="Arial" w:hAnsi="Arial" w:cs="Arial"/>
                <w:color w:val="000000"/>
                <w:sz w:val="20"/>
                <w:szCs w:val="20"/>
              </w:rPr>
            </w:pPr>
          </w:p>
        </w:tc>
      </w:tr>
      <w:tr w:rsidR="0034663E" w:rsidRPr="00D0746E" w14:paraId="18E02F1B" w14:textId="77777777" w:rsidTr="00A86550">
        <w:trPr>
          <w:trHeight w:val="233"/>
        </w:trPr>
        <w:tc>
          <w:tcPr>
            <w:tcW w:w="8205" w:type="dxa"/>
            <w:gridSpan w:val="3"/>
            <w:tcBorders>
              <w:top w:val="nil"/>
              <w:left w:val="nil"/>
              <w:bottom w:val="nil"/>
              <w:right w:val="nil"/>
            </w:tcBorders>
            <w:shd w:val="clear" w:color="auto" w:fill="auto"/>
            <w:noWrap/>
            <w:vAlign w:val="bottom"/>
            <w:hideMark/>
          </w:tcPr>
          <w:p w14:paraId="3194146C" w14:textId="77777777" w:rsidR="0034663E" w:rsidRPr="00D0746E" w:rsidRDefault="0034663E" w:rsidP="00A86550">
            <w:pPr>
              <w:ind w:left="-1737"/>
              <w:jc w:val="center"/>
              <w:rPr>
                <w:rFonts w:ascii="Arial" w:hAnsi="Arial" w:cs="Arial"/>
                <w:bCs/>
                <w:color w:val="000000"/>
                <w:sz w:val="20"/>
                <w:szCs w:val="20"/>
                <w:u w:val="single"/>
              </w:rPr>
            </w:pPr>
            <w:r w:rsidRPr="00D0746E">
              <w:rPr>
                <w:rFonts w:ascii="Arial" w:hAnsi="Arial" w:cs="Arial"/>
                <w:bCs/>
                <w:color w:val="000000"/>
                <w:sz w:val="20"/>
                <w:szCs w:val="20"/>
                <w:u w:val="single"/>
              </w:rPr>
              <w:t>Com</w:t>
            </w:r>
            <w:r w:rsidRPr="00D0746E">
              <w:rPr>
                <w:rFonts w:ascii="Arial" w:hAnsi="Arial" w:cs="Arial"/>
                <w:bCs/>
                <w:sz w:val="20"/>
                <w:szCs w:val="20"/>
                <w:u w:val="single"/>
              </w:rPr>
              <w:t xml:space="preserve">mune de </w:t>
            </w:r>
            <w:r w:rsidRPr="00D0746E">
              <w:rPr>
                <w:rFonts w:ascii="Arial" w:hAnsi="Arial" w:cs="Arial"/>
                <w:b/>
                <w:bCs/>
                <w:noProof/>
                <w:sz w:val="20"/>
                <w:szCs w:val="20"/>
                <w:u w:val="single"/>
              </w:rPr>
              <w:t>LAGUIOLE</w:t>
            </w:r>
          </w:p>
        </w:tc>
      </w:tr>
      <w:tr w:rsidR="0034663E" w:rsidRPr="00D0746E" w14:paraId="523143F0" w14:textId="77777777" w:rsidTr="00A86550">
        <w:trPr>
          <w:trHeight w:val="233"/>
        </w:trPr>
        <w:tc>
          <w:tcPr>
            <w:tcW w:w="6273" w:type="dxa"/>
            <w:gridSpan w:val="2"/>
            <w:tcBorders>
              <w:top w:val="nil"/>
              <w:left w:val="nil"/>
              <w:bottom w:val="nil"/>
              <w:right w:val="nil"/>
            </w:tcBorders>
            <w:shd w:val="clear" w:color="auto" w:fill="auto"/>
            <w:noWrap/>
            <w:vAlign w:val="bottom"/>
            <w:hideMark/>
          </w:tcPr>
          <w:p w14:paraId="6B7BD74D" w14:textId="77777777" w:rsidR="0034663E" w:rsidRPr="00D0746E" w:rsidRDefault="0034663E" w:rsidP="00A86550">
            <w:pPr>
              <w:ind w:left="-1737"/>
              <w:jc w:val="center"/>
              <w:rPr>
                <w:rFonts w:ascii="Arial" w:hAnsi="Arial" w:cs="Arial"/>
                <w:bCs/>
                <w:color w:val="000000"/>
                <w:sz w:val="20"/>
                <w:szCs w:val="20"/>
                <w:u w:val="single"/>
              </w:rPr>
            </w:pPr>
          </w:p>
        </w:tc>
        <w:tc>
          <w:tcPr>
            <w:tcW w:w="1931" w:type="dxa"/>
            <w:tcBorders>
              <w:top w:val="nil"/>
              <w:left w:val="nil"/>
              <w:bottom w:val="nil"/>
              <w:right w:val="nil"/>
            </w:tcBorders>
            <w:shd w:val="clear" w:color="auto" w:fill="auto"/>
            <w:noWrap/>
            <w:vAlign w:val="bottom"/>
            <w:hideMark/>
          </w:tcPr>
          <w:p w14:paraId="08FFA388" w14:textId="77777777" w:rsidR="0034663E" w:rsidRPr="00D0746E" w:rsidRDefault="0034663E" w:rsidP="00A86550">
            <w:pPr>
              <w:ind w:left="-1737"/>
              <w:jc w:val="center"/>
              <w:rPr>
                <w:rFonts w:ascii="Arial" w:hAnsi="Arial" w:cs="Arial"/>
                <w:bCs/>
                <w:color w:val="000000"/>
                <w:sz w:val="20"/>
                <w:szCs w:val="20"/>
                <w:u w:val="single"/>
              </w:rPr>
            </w:pPr>
          </w:p>
        </w:tc>
      </w:tr>
      <w:tr w:rsidR="0034663E" w:rsidRPr="00D0746E" w14:paraId="3A191186" w14:textId="77777777" w:rsidTr="00A86550">
        <w:trPr>
          <w:trHeight w:val="467"/>
        </w:trPr>
        <w:tc>
          <w:tcPr>
            <w:tcW w:w="8205" w:type="dxa"/>
            <w:gridSpan w:val="3"/>
            <w:tcBorders>
              <w:top w:val="nil"/>
              <w:left w:val="nil"/>
              <w:right w:val="nil"/>
            </w:tcBorders>
            <w:shd w:val="clear" w:color="auto" w:fill="auto"/>
            <w:noWrap/>
            <w:vAlign w:val="center"/>
            <w:hideMark/>
          </w:tcPr>
          <w:p w14:paraId="47083C7B" w14:textId="77777777" w:rsidR="0034663E" w:rsidRPr="00D0746E" w:rsidRDefault="0034663E" w:rsidP="00A86550">
            <w:pPr>
              <w:ind w:left="-1737"/>
              <w:jc w:val="center"/>
              <w:rPr>
                <w:rFonts w:ascii="Arial" w:hAnsi="Arial" w:cs="Arial"/>
                <w:bCs/>
                <w:sz w:val="20"/>
                <w:szCs w:val="20"/>
                <w:lang w:val="pt-PT"/>
              </w:rPr>
            </w:pPr>
            <w:r w:rsidRPr="00D0746E">
              <w:rPr>
                <w:rFonts w:ascii="Arial" w:hAnsi="Arial" w:cs="Arial"/>
                <w:bCs/>
                <w:color w:val="000000"/>
                <w:sz w:val="20"/>
                <w:szCs w:val="20"/>
                <w:lang w:val="pt-PT"/>
              </w:rPr>
              <w:t xml:space="preserve">Eclairage Public </w:t>
            </w:r>
            <w:r w:rsidRPr="00D0746E">
              <w:rPr>
                <w:rFonts w:ascii="Arial" w:hAnsi="Arial" w:cs="Arial"/>
                <w:b/>
                <w:sz w:val="20"/>
                <w:szCs w:val="20"/>
                <w:lang w:val="pt-PT"/>
              </w:rPr>
              <w:t xml:space="preserve">ACEP 2024 –  </w:t>
            </w:r>
            <w:r w:rsidRPr="00D0746E">
              <w:rPr>
                <w:rFonts w:ascii="Arial" w:hAnsi="Arial" w:cs="Arial"/>
                <w:b/>
                <w:sz w:val="20"/>
                <w:szCs w:val="20"/>
                <w:u w:val="single"/>
                <w:lang w:val="pt-PT"/>
              </w:rPr>
              <w:t>Carto n°</w:t>
            </w:r>
            <w:r w:rsidRPr="00D0746E">
              <w:rPr>
                <w:rFonts w:ascii="Arial" w:hAnsi="Arial" w:cs="Arial"/>
                <w:b/>
                <w:sz w:val="20"/>
                <w:szCs w:val="20"/>
                <w:lang w:val="pt-PT"/>
              </w:rPr>
              <w:t xml:space="preserve"> </w:t>
            </w:r>
            <w:r w:rsidRPr="00D0746E">
              <w:rPr>
                <w:rFonts w:ascii="Arial" w:hAnsi="Arial" w:cs="Arial"/>
                <w:b/>
                <w:bCs/>
                <w:noProof/>
                <w:sz w:val="20"/>
                <w:szCs w:val="20"/>
                <w:u w:val="single"/>
                <w:lang w:val="pt-PT"/>
              </w:rPr>
              <w:t>32332</w:t>
            </w:r>
            <w:r w:rsidRPr="00D0746E">
              <w:rPr>
                <w:rFonts w:ascii="Arial" w:hAnsi="Arial" w:cs="Arial"/>
                <w:b/>
                <w:bCs/>
                <w:sz w:val="20"/>
                <w:szCs w:val="20"/>
                <w:u w:val="single"/>
                <w:lang w:val="pt-PT"/>
              </w:rPr>
              <w:t xml:space="preserve"> </w:t>
            </w:r>
            <w:r w:rsidRPr="00D0746E">
              <w:rPr>
                <w:rFonts w:ascii="Arial" w:hAnsi="Arial" w:cs="Arial"/>
                <w:b/>
                <w:bCs/>
                <w:noProof/>
                <w:sz w:val="20"/>
                <w:szCs w:val="20"/>
                <w:u w:val="single"/>
                <w:lang w:val="pt-PT"/>
              </w:rPr>
              <w:t>-23-268</w:t>
            </w:r>
          </w:p>
          <w:p w14:paraId="220522E9" w14:textId="77777777" w:rsidR="0034663E" w:rsidRPr="00D0746E" w:rsidRDefault="0034663E" w:rsidP="00A86550">
            <w:pPr>
              <w:ind w:left="-1737"/>
              <w:jc w:val="center"/>
              <w:rPr>
                <w:rFonts w:ascii="Arial" w:hAnsi="Arial" w:cs="Arial"/>
                <w:bCs/>
                <w:color w:val="000000"/>
                <w:sz w:val="20"/>
                <w:szCs w:val="20"/>
              </w:rPr>
            </w:pPr>
            <w:r w:rsidRPr="00D0746E">
              <w:rPr>
                <w:rFonts w:ascii="Arial" w:hAnsi="Arial" w:cs="Arial"/>
                <w:sz w:val="20"/>
                <w:szCs w:val="20"/>
              </w:rPr>
              <w:t xml:space="preserve">Dossier </w:t>
            </w:r>
            <w:r w:rsidRPr="00D0746E">
              <w:rPr>
                <w:rFonts w:ascii="Arial" w:hAnsi="Arial" w:cs="Arial"/>
                <w:b/>
                <w:noProof/>
                <w:sz w:val="20"/>
                <w:szCs w:val="20"/>
              </w:rPr>
              <w:t>Rte Espalion et giratoire rte Aubrac</w:t>
            </w:r>
          </w:p>
        </w:tc>
      </w:tr>
      <w:tr w:rsidR="0034663E" w:rsidRPr="00D0746E" w14:paraId="4E1D80F1" w14:textId="77777777" w:rsidTr="00A86550">
        <w:trPr>
          <w:trHeight w:val="233"/>
        </w:trPr>
        <w:tc>
          <w:tcPr>
            <w:tcW w:w="5481" w:type="dxa"/>
            <w:tcBorders>
              <w:top w:val="nil"/>
              <w:left w:val="nil"/>
              <w:bottom w:val="nil"/>
              <w:right w:val="nil"/>
            </w:tcBorders>
            <w:shd w:val="clear" w:color="auto" w:fill="auto"/>
            <w:noWrap/>
            <w:vAlign w:val="bottom"/>
            <w:hideMark/>
          </w:tcPr>
          <w:p w14:paraId="6EC20317" w14:textId="77777777" w:rsidR="0034663E" w:rsidRPr="00D0746E" w:rsidRDefault="0034663E" w:rsidP="00A86550">
            <w:pPr>
              <w:jc w:val="center"/>
              <w:rPr>
                <w:rFonts w:ascii="Arial" w:hAnsi="Arial" w:cs="Arial"/>
                <w:color w:val="000000"/>
                <w:sz w:val="20"/>
                <w:szCs w:val="20"/>
              </w:rPr>
            </w:pPr>
          </w:p>
        </w:tc>
        <w:tc>
          <w:tcPr>
            <w:tcW w:w="2723" w:type="dxa"/>
            <w:gridSpan w:val="2"/>
            <w:tcBorders>
              <w:top w:val="nil"/>
              <w:left w:val="nil"/>
              <w:bottom w:val="nil"/>
              <w:right w:val="nil"/>
            </w:tcBorders>
            <w:shd w:val="clear" w:color="auto" w:fill="auto"/>
            <w:noWrap/>
            <w:vAlign w:val="bottom"/>
            <w:hideMark/>
          </w:tcPr>
          <w:p w14:paraId="23FD7927" w14:textId="77777777" w:rsidR="0034663E" w:rsidRPr="00D0746E" w:rsidRDefault="0034663E" w:rsidP="00A86550">
            <w:pPr>
              <w:jc w:val="center"/>
              <w:rPr>
                <w:rFonts w:ascii="Arial" w:hAnsi="Arial" w:cs="Arial"/>
                <w:color w:val="000000"/>
                <w:sz w:val="20"/>
                <w:szCs w:val="20"/>
              </w:rPr>
            </w:pPr>
          </w:p>
        </w:tc>
      </w:tr>
      <w:tr w:rsidR="0034663E" w:rsidRPr="00D0746E" w14:paraId="3A71E7A2" w14:textId="77777777" w:rsidTr="00A86550">
        <w:trPr>
          <w:trHeight w:val="243"/>
        </w:trPr>
        <w:tc>
          <w:tcPr>
            <w:tcW w:w="5481" w:type="dxa"/>
            <w:tcBorders>
              <w:top w:val="nil"/>
              <w:left w:val="nil"/>
              <w:bottom w:val="nil"/>
              <w:right w:val="nil"/>
            </w:tcBorders>
            <w:shd w:val="clear" w:color="auto" w:fill="auto"/>
            <w:noWrap/>
            <w:vAlign w:val="bottom"/>
            <w:hideMark/>
          </w:tcPr>
          <w:p w14:paraId="5CE88B18" w14:textId="77777777" w:rsidR="0034663E" w:rsidRPr="00D0746E" w:rsidRDefault="0034663E" w:rsidP="00A86550">
            <w:pPr>
              <w:ind w:left="-1170" w:firstLine="1170"/>
              <w:rPr>
                <w:rFonts w:ascii="Arial" w:hAnsi="Arial" w:cs="Arial"/>
                <w:color w:val="000000"/>
                <w:sz w:val="20"/>
                <w:szCs w:val="20"/>
              </w:rPr>
            </w:pPr>
          </w:p>
        </w:tc>
        <w:tc>
          <w:tcPr>
            <w:tcW w:w="2723" w:type="dxa"/>
            <w:gridSpan w:val="2"/>
            <w:tcBorders>
              <w:top w:val="nil"/>
              <w:left w:val="nil"/>
              <w:bottom w:val="nil"/>
              <w:right w:val="nil"/>
            </w:tcBorders>
            <w:shd w:val="clear" w:color="auto" w:fill="auto"/>
            <w:noWrap/>
            <w:vAlign w:val="bottom"/>
            <w:hideMark/>
          </w:tcPr>
          <w:p w14:paraId="602D06FC" w14:textId="77777777" w:rsidR="0034663E" w:rsidRPr="00D0746E" w:rsidRDefault="0034663E" w:rsidP="00A86550">
            <w:pPr>
              <w:ind w:left="-1170" w:firstLine="1170"/>
              <w:rPr>
                <w:rFonts w:ascii="Arial" w:hAnsi="Arial" w:cs="Arial"/>
                <w:color w:val="000000"/>
                <w:sz w:val="20"/>
                <w:szCs w:val="20"/>
              </w:rPr>
            </w:pPr>
          </w:p>
        </w:tc>
      </w:tr>
      <w:tr w:rsidR="0034663E" w:rsidRPr="00D0746E" w14:paraId="0346A8FB" w14:textId="77777777" w:rsidTr="00A86550">
        <w:trPr>
          <w:trHeight w:val="560"/>
        </w:trPr>
        <w:tc>
          <w:tcPr>
            <w:tcW w:w="5481" w:type="dxa"/>
            <w:tcBorders>
              <w:top w:val="single" w:sz="8" w:space="0" w:color="000000"/>
              <w:left w:val="single" w:sz="8" w:space="0" w:color="000000"/>
              <w:bottom w:val="single" w:sz="8" w:space="0" w:color="000000"/>
              <w:right w:val="single" w:sz="8" w:space="0" w:color="000000"/>
            </w:tcBorders>
            <w:shd w:val="clear" w:color="auto" w:fill="auto"/>
            <w:hideMark/>
          </w:tcPr>
          <w:p w14:paraId="3ED015E2" w14:textId="77777777" w:rsidR="0034663E" w:rsidRPr="00D0746E" w:rsidRDefault="0034663E" w:rsidP="00A86550">
            <w:pPr>
              <w:ind w:left="-1170" w:firstLine="1170"/>
              <w:jc w:val="both"/>
              <w:rPr>
                <w:rFonts w:ascii="Arial" w:hAnsi="Arial" w:cs="Arial"/>
                <w:color w:val="000000"/>
                <w:sz w:val="20"/>
                <w:szCs w:val="20"/>
              </w:rPr>
            </w:pPr>
            <w:r w:rsidRPr="00D0746E">
              <w:rPr>
                <w:rFonts w:ascii="Arial" w:hAnsi="Arial" w:cs="Arial"/>
                <w:color w:val="000000"/>
                <w:sz w:val="20"/>
                <w:szCs w:val="20"/>
              </w:rPr>
              <w:t xml:space="preserve">Travaux d’installation d’éclairage public (montant HT) </w:t>
            </w:r>
          </w:p>
        </w:tc>
        <w:tc>
          <w:tcPr>
            <w:tcW w:w="2723" w:type="dxa"/>
            <w:gridSpan w:val="2"/>
            <w:tcBorders>
              <w:top w:val="single" w:sz="8" w:space="0" w:color="000000"/>
              <w:left w:val="nil"/>
              <w:bottom w:val="single" w:sz="8" w:space="0" w:color="000000"/>
              <w:right w:val="single" w:sz="4" w:space="0" w:color="auto"/>
            </w:tcBorders>
            <w:shd w:val="clear" w:color="auto" w:fill="auto"/>
            <w:vAlign w:val="center"/>
            <w:hideMark/>
          </w:tcPr>
          <w:p w14:paraId="4FE44562" w14:textId="77777777" w:rsidR="0034663E" w:rsidRPr="00D0746E" w:rsidRDefault="0034663E" w:rsidP="00A86550">
            <w:pPr>
              <w:ind w:left="-1170" w:right="210" w:firstLine="1170"/>
              <w:jc w:val="right"/>
              <w:rPr>
                <w:rFonts w:ascii="Arial" w:hAnsi="Arial" w:cs="Arial"/>
                <w:color w:val="000000"/>
                <w:sz w:val="20"/>
                <w:szCs w:val="20"/>
              </w:rPr>
            </w:pPr>
            <w:r w:rsidRPr="00D0746E">
              <w:rPr>
                <w:rFonts w:ascii="Arial" w:hAnsi="Arial" w:cs="Arial"/>
                <w:color w:val="000000"/>
                <w:sz w:val="20"/>
                <w:szCs w:val="20"/>
              </w:rPr>
              <w:t xml:space="preserve"> </w:t>
            </w:r>
            <w:r w:rsidRPr="00D0746E">
              <w:rPr>
                <w:rFonts w:ascii="Arial" w:hAnsi="Arial" w:cs="Arial"/>
                <w:bCs/>
                <w:noProof/>
                <w:sz w:val="20"/>
                <w:szCs w:val="20"/>
              </w:rPr>
              <w:t>26 400,00</w:t>
            </w:r>
            <w:r w:rsidRPr="00D0746E">
              <w:rPr>
                <w:rFonts w:ascii="Arial" w:hAnsi="Arial" w:cs="Arial"/>
                <w:color w:val="000000"/>
                <w:sz w:val="20"/>
                <w:szCs w:val="20"/>
              </w:rPr>
              <w:t xml:space="preserve"> € </w:t>
            </w:r>
          </w:p>
        </w:tc>
      </w:tr>
      <w:tr w:rsidR="0034663E" w:rsidRPr="00D0746E" w14:paraId="262E6626" w14:textId="77777777" w:rsidTr="00A86550">
        <w:trPr>
          <w:trHeight w:val="527"/>
        </w:trPr>
        <w:tc>
          <w:tcPr>
            <w:tcW w:w="5481" w:type="dxa"/>
            <w:tcBorders>
              <w:top w:val="nil"/>
              <w:left w:val="single" w:sz="8" w:space="0" w:color="000000"/>
              <w:bottom w:val="single" w:sz="8" w:space="0" w:color="000000"/>
              <w:right w:val="single" w:sz="8" w:space="0" w:color="000000"/>
            </w:tcBorders>
            <w:shd w:val="clear" w:color="auto" w:fill="auto"/>
            <w:hideMark/>
          </w:tcPr>
          <w:p w14:paraId="48CD59A2" w14:textId="77777777" w:rsidR="0034663E" w:rsidRPr="00D0746E" w:rsidRDefault="0034663E" w:rsidP="00A86550">
            <w:pPr>
              <w:ind w:left="-1170" w:firstLine="1170"/>
              <w:jc w:val="both"/>
              <w:rPr>
                <w:rFonts w:ascii="Arial" w:hAnsi="Arial" w:cs="Arial"/>
                <w:color w:val="000000"/>
                <w:sz w:val="20"/>
                <w:szCs w:val="20"/>
              </w:rPr>
            </w:pPr>
            <w:r w:rsidRPr="00D0746E">
              <w:rPr>
                <w:rFonts w:ascii="Arial" w:hAnsi="Arial" w:cs="Arial"/>
                <w:color w:val="000000"/>
                <w:sz w:val="20"/>
                <w:szCs w:val="20"/>
              </w:rPr>
              <w:t>TVA (20%) *</w:t>
            </w:r>
          </w:p>
        </w:tc>
        <w:tc>
          <w:tcPr>
            <w:tcW w:w="2723" w:type="dxa"/>
            <w:gridSpan w:val="2"/>
            <w:tcBorders>
              <w:top w:val="nil"/>
              <w:left w:val="nil"/>
              <w:bottom w:val="single" w:sz="8" w:space="0" w:color="000000"/>
              <w:right w:val="single" w:sz="4" w:space="0" w:color="auto"/>
            </w:tcBorders>
            <w:shd w:val="clear" w:color="auto" w:fill="auto"/>
            <w:vAlign w:val="center"/>
            <w:hideMark/>
          </w:tcPr>
          <w:p w14:paraId="08F47B64" w14:textId="77777777" w:rsidR="0034663E" w:rsidRPr="00D0746E" w:rsidRDefault="0034663E" w:rsidP="00A86550">
            <w:pPr>
              <w:ind w:left="-1170" w:right="210" w:firstLine="1170"/>
              <w:jc w:val="right"/>
              <w:rPr>
                <w:rFonts w:ascii="Arial" w:hAnsi="Arial" w:cs="Arial"/>
                <w:color w:val="000000"/>
                <w:sz w:val="20"/>
                <w:szCs w:val="20"/>
              </w:rPr>
            </w:pPr>
            <w:r w:rsidRPr="00D0746E">
              <w:rPr>
                <w:rFonts w:ascii="Arial" w:hAnsi="Arial" w:cs="Arial"/>
                <w:color w:val="000000"/>
                <w:sz w:val="20"/>
                <w:szCs w:val="20"/>
              </w:rPr>
              <w:t xml:space="preserve">   </w:t>
            </w:r>
            <w:r w:rsidRPr="00D0746E">
              <w:rPr>
                <w:rFonts w:ascii="Arial" w:hAnsi="Arial" w:cs="Arial"/>
                <w:bCs/>
                <w:noProof/>
                <w:sz w:val="20"/>
                <w:szCs w:val="20"/>
              </w:rPr>
              <w:t>5 280,00</w:t>
            </w:r>
            <w:r w:rsidRPr="00D0746E">
              <w:rPr>
                <w:rFonts w:ascii="Arial" w:hAnsi="Arial" w:cs="Arial"/>
                <w:color w:val="000000"/>
                <w:sz w:val="20"/>
                <w:szCs w:val="20"/>
              </w:rPr>
              <w:t xml:space="preserve"> € </w:t>
            </w:r>
          </w:p>
        </w:tc>
      </w:tr>
      <w:tr w:rsidR="0034663E" w:rsidRPr="00D0746E" w14:paraId="5E26B97E" w14:textId="77777777" w:rsidTr="00A86550">
        <w:trPr>
          <w:trHeight w:val="432"/>
        </w:trPr>
        <w:tc>
          <w:tcPr>
            <w:tcW w:w="5481" w:type="dxa"/>
            <w:tcBorders>
              <w:top w:val="nil"/>
              <w:left w:val="single" w:sz="8" w:space="0" w:color="000000"/>
              <w:bottom w:val="single" w:sz="8" w:space="0" w:color="000000"/>
              <w:right w:val="single" w:sz="8" w:space="0" w:color="000000"/>
            </w:tcBorders>
            <w:shd w:val="clear" w:color="auto" w:fill="auto"/>
            <w:hideMark/>
          </w:tcPr>
          <w:p w14:paraId="5D1189D5" w14:textId="77777777" w:rsidR="0034663E" w:rsidRPr="00D0746E" w:rsidRDefault="0034663E" w:rsidP="00A86550">
            <w:pPr>
              <w:ind w:left="-1170" w:firstLine="1170"/>
              <w:jc w:val="both"/>
              <w:rPr>
                <w:rFonts w:ascii="Arial" w:hAnsi="Arial" w:cs="Arial"/>
                <w:sz w:val="20"/>
                <w:szCs w:val="20"/>
              </w:rPr>
            </w:pPr>
            <w:r w:rsidRPr="00D0746E">
              <w:rPr>
                <w:rFonts w:ascii="Arial" w:hAnsi="Arial" w:cs="Arial"/>
                <w:sz w:val="20"/>
                <w:szCs w:val="20"/>
              </w:rPr>
              <w:t xml:space="preserve">TOTAL TTC </w:t>
            </w:r>
          </w:p>
        </w:tc>
        <w:tc>
          <w:tcPr>
            <w:tcW w:w="2723" w:type="dxa"/>
            <w:gridSpan w:val="2"/>
            <w:tcBorders>
              <w:top w:val="nil"/>
              <w:left w:val="nil"/>
              <w:bottom w:val="single" w:sz="8" w:space="0" w:color="000000"/>
              <w:right w:val="single" w:sz="4" w:space="0" w:color="auto"/>
            </w:tcBorders>
            <w:shd w:val="clear" w:color="auto" w:fill="auto"/>
            <w:vAlign w:val="center"/>
            <w:hideMark/>
          </w:tcPr>
          <w:p w14:paraId="04E19BE8" w14:textId="77777777" w:rsidR="0034663E" w:rsidRPr="00D0746E" w:rsidRDefault="0034663E" w:rsidP="00A86550">
            <w:pPr>
              <w:ind w:left="-1170" w:right="210" w:firstLine="1170"/>
              <w:jc w:val="right"/>
              <w:rPr>
                <w:rFonts w:ascii="Arial" w:hAnsi="Arial" w:cs="Arial"/>
                <w:sz w:val="20"/>
                <w:szCs w:val="20"/>
              </w:rPr>
            </w:pPr>
            <w:r w:rsidRPr="00D0746E">
              <w:rPr>
                <w:rFonts w:ascii="Arial" w:hAnsi="Arial" w:cs="Arial"/>
                <w:bCs/>
                <w:noProof/>
                <w:sz w:val="20"/>
                <w:szCs w:val="20"/>
              </w:rPr>
              <w:t>31 680,00</w:t>
            </w:r>
            <w:r w:rsidRPr="00D0746E">
              <w:rPr>
                <w:rFonts w:ascii="Arial" w:hAnsi="Arial" w:cs="Arial"/>
                <w:sz w:val="20"/>
                <w:szCs w:val="20"/>
              </w:rPr>
              <w:t xml:space="preserve"> € </w:t>
            </w:r>
          </w:p>
        </w:tc>
      </w:tr>
      <w:tr w:rsidR="0034663E" w:rsidRPr="00D0746E" w14:paraId="1A593981" w14:textId="77777777" w:rsidTr="00A86550">
        <w:trPr>
          <w:trHeight w:val="243"/>
        </w:trPr>
        <w:tc>
          <w:tcPr>
            <w:tcW w:w="5481" w:type="dxa"/>
            <w:tcBorders>
              <w:top w:val="nil"/>
              <w:left w:val="single" w:sz="8" w:space="0" w:color="000000"/>
              <w:bottom w:val="single" w:sz="8" w:space="0" w:color="000000"/>
              <w:right w:val="single" w:sz="8" w:space="0" w:color="000000"/>
            </w:tcBorders>
            <w:shd w:val="clear" w:color="auto" w:fill="auto"/>
            <w:hideMark/>
          </w:tcPr>
          <w:p w14:paraId="0EA7090B" w14:textId="77777777" w:rsidR="0034663E" w:rsidRPr="00D0746E" w:rsidRDefault="0034663E" w:rsidP="00A86550">
            <w:pPr>
              <w:ind w:left="-1170" w:firstLine="1170"/>
              <w:jc w:val="both"/>
              <w:rPr>
                <w:rFonts w:ascii="Arial" w:hAnsi="Arial" w:cs="Arial"/>
                <w:sz w:val="20"/>
                <w:szCs w:val="20"/>
              </w:rPr>
            </w:pPr>
            <w:r w:rsidRPr="00D0746E">
              <w:rPr>
                <w:rFonts w:ascii="Arial" w:hAnsi="Arial" w:cs="Arial"/>
                <w:sz w:val="20"/>
                <w:szCs w:val="20"/>
              </w:rPr>
              <w:t> </w:t>
            </w:r>
          </w:p>
        </w:tc>
        <w:tc>
          <w:tcPr>
            <w:tcW w:w="2723" w:type="dxa"/>
            <w:gridSpan w:val="2"/>
            <w:tcBorders>
              <w:top w:val="nil"/>
              <w:left w:val="nil"/>
              <w:bottom w:val="single" w:sz="8" w:space="0" w:color="000000"/>
              <w:right w:val="single" w:sz="4" w:space="0" w:color="auto"/>
            </w:tcBorders>
            <w:shd w:val="clear" w:color="auto" w:fill="auto"/>
            <w:vAlign w:val="center"/>
            <w:hideMark/>
          </w:tcPr>
          <w:p w14:paraId="39129E8C" w14:textId="77777777" w:rsidR="0034663E" w:rsidRPr="00D0746E" w:rsidRDefault="0034663E" w:rsidP="00A86550">
            <w:pPr>
              <w:ind w:left="-1170" w:right="210" w:firstLine="1170"/>
              <w:jc w:val="right"/>
              <w:rPr>
                <w:rFonts w:ascii="Arial" w:hAnsi="Arial" w:cs="Arial"/>
                <w:sz w:val="20"/>
                <w:szCs w:val="20"/>
              </w:rPr>
            </w:pPr>
            <w:r w:rsidRPr="00D0746E">
              <w:rPr>
                <w:rFonts w:ascii="Arial" w:hAnsi="Arial" w:cs="Arial"/>
                <w:sz w:val="20"/>
                <w:szCs w:val="20"/>
              </w:rPr>
              <w:t> </w:t>
            </w:r>
          </w:p>
        </w:tc>
      </w:tr>
      <w:tr w:rsidR="0034663E" w:rsidRPr="00D0746E" w14:paraId="208B35EE" w14:textId="77777777" w:rsidTr="00A86550">
        <w:trPr>
          <w:trHeight w:val="401"/>
        </w:trPr>
        <w:tc>
          <w:tcPr>
            <w:tcW w:w="5481" w:type="dxa"/>
            <w:tcBorders>
              <w:top w:val="nil"/>
              <w:left w:val="single" w:sz="8" w:space="0" w:color="000000"/>
              <w:bottom w:val="single" w:sz="8" w:space="0" w:color="000000"/>
              <w:right w:val="single" w:sz="8" w:space="0" w:color="000000"/>
            </w:tcBorders>
            <w:shd w:val="clear" w:color="auto" w:fill="auto"/>
            <w:hideMark/>
          </w:tcPr>
          <w:p w14:paraId="6BFFB8C4" w14:textId="77777777" w:rsidR="0034663E" w:rsidRPr="00D0746E" w:rsidRDefault="0034663E" w:rsidP="00A86550">
            <w:pPr>
              <w:jc w:val="both"/>
              <w:rPr>
                <w:rFonts w:ascii="Arial" w:hAnsi="Arial" w:cs="Arial"/>
                <w:b/>
                <w:bCs/>
                <w:sz w:val="20"/>
                <w:szCs w:val="20"/>
              </w:rPr>
            </w:pPr>
            <w:r w:rsidRPr="00D0746E">
              <w:rPr>
                <w:rFonts w:ascii="Arial" w:hAnsi="Arial" w:cs="Arial"/>
                <w:b/>
                <w:bCs/>
                <w:sz w:val="20"/>
                <w:szCs w:val="20"/>
              </w:rPr>
              <w:t>Participation du SIEDA (HT) : 350€/luminaires conformément aux décisions du comité syndical</w:t>
            </w:r>
          </w:p>
        </w:tc>
        <w:tc>
          <w:tcPr>
            <w:tcW w:w="2723" w:type="dxa"/>
            <w:gridSpan w:val="2"/>
            <w:tcBorders>
              <w:top w:val="nil"/>
              <w:left w:val="nil"/>
              <w:bottom w:val="single" w:sz="8" w:space="0" w:color="000000"/>
              <w:right w:val="single" w:sz="4" w:space="0" w:color="auto"/>
            </w:tcBorders>
            <w:shd w:val="clear" w:color="000000" w:fill="D7E4BC"/>
            <w:vAlign w:val="center"/>
            <w:hideMark/>
          </w:tcPr>
          <w:p w14:paraId="4C602C2A" w14:textId="77777777" w:rsidR="0034663E" w:rsidRPr="00D0746E" w:rsidRDefault="0034663E" w:rsidP="00A86550">
            <w:pPr>
              <w:ind w:left="-1170" w:right="210" w:firstLine="1170"/>
              <w:jc w:val="right"/>
              <w:rPr>
                <w:rFonts w:ascii="Arial" w:hAnsi="Arial" w:cs="Arial"/>
                <w:bCs/>
                <w:sz w:val="20"/>
                <w:szCs w:val="20"/>
              </w:rPr>
            </w:pPr>
            <w:r w:rsidRPr="00D0746E">
              <w:rPr>
                <w:rFonts w:ascii="Arial" w:hAnsi="Arial" w:cs="Arial"/>
                <w:bCs/>
                <w:noProof/>
                <w:sz w:val="20"/>
                <w:szCs w:val="20"/>
              </w:rPr>
              <w:t>7 350,00</w:t>
            </w:r>
            <w:r w:rsidRPr="00D0746E">
              <w:rPr>
                <w:rFonts w:ascii="Arial" w:hAnsi="Arial" w:cs="Arial"/>
                <w:bCs/>
                <w:sz w:val="20"/>
                <w:szCs w:val="20"/>
              </w:rPr>
              <w:t xml:space="preserve"> € </w:t>
            </w:r>
          </w:p>
        </w:tc>
      </w:tr>
      <w:tr w:rsidR="0034663E" w:rsidRPr="00D0746E" w14:paraId="099EFC1C" w14:textId="77777777" w:rsidTr="00A86550">
        <w:trPr>
          <w:gridAfter w:val="2"/>
          <w:wAfter w:w="2724" w:type="dxa"/>
          <w:trHeight w:val="393"/>
        </w:trPr>
        <w:tc>
          <w:tcPr>
            <w:tcW w:w="5481" w:type="dxa"/>
            <w:tcBorders>
              <w:top w:val="nil"/>
              <w:left w:val="nil"/>
              <w:bottom w:val="nil"/>
              <w:right w:val="nil"/>
            </w:tcBorders>
            <w:shd w:val="clear" w:color="auto" w:fill="auto"/>
            <w:vAlign w:val="bottom"/>
          </w:tcPr>
          <w:p w14:paraId="17A0A9CE" w14:textId="77777777" w:rsidR="0034663E" w:rsidRPr="00D0746E" w:rsidRDefault="0034663E" w:rsidP="00A86550">
            <w:pPr>
              <w:ind w:left="-1170" w:firstLine="1170"/>
              <w:jc w:val="both"/>
              <w:rPr>
                <w:rFonts w:ascii="Arial" w:hAnsi="Arial" w:cs="Arial"/>
                <w:sz w:val="20"/>
                <w:szCs w:val="20"/>
              </w:rPr>
            </w:pPr>
          </w:p>
        </w:tc>
      </w:tr>
      <w:tr w:rsidR="0034663E" w:rsidRPr="00D0746E" w14:paraId="21829D24" w14:textId="77777777" w:rsidTr="00A86550">
        <w:trPr>
          <w:trHeight w:val="1085"/>
        </w:trPr>
        <w:tc>
          <w:tcPr>
            <w:tcW w:w="8205" w:type="dxa"/>
            <w:gridSpan w:val="3"/>
            <w:tcBorders>
              <w:top w:val="nil"/>
              <w:left w:val="nil"/>
              <w:bottom w:val="nil"/>
              <w:right w:val="nil"/>
            </w:tcBorders>
            <w:shd w:val="clear" w:color="auto" w:fill="auto"/>
            <w:vAlign w:val="bottom"/>
          </w:tcPr>
          <w:p w14:paraId="333A8175" w14:textId="77777777" w:rsidR="0034663E" w:rsidRPr="00D0746E" w:rsidRDefault="0034663E" w:rsidP="00A86550">
            <w:pPr>
              <w:ind w:left="-1170" w:right="210" w:firstLine="1170"/>
              <w:jc w:val="right"/>
              <w:rPr>
                <w:rFonts w:ascii="Arial" w:hAnsi="Arial" w:cs="Arial"/>
                <w:bCs/>
                <w:i/>
                <w:iCs/>
                <w:sz w:val="20"/>
                <w:szCs w:val="20"/>
              </w:rPr>
            </w:pPr>
            <w:r w:rsidRPr="00D0746E">
              <w:rPr>
                <w:rFonts w:ascii="Arial" w:hAnsi="Arial" w:cs="Arial"/>
                <w:sz w:val="20"/>
                <w:szCs w:val="20"/>
              </w:rPr>
              <w:t>*</w:t>
            </w:r>
            <w:r w:rsidRPr="00D0746E">
              <w:rPr>
                <w:rFonts w:ascii="Arial" w:hAnsi="Arial" w:cs="Arial"/>
                <w:bCs/>
                <w:i/>
                <w:iCs/>
                <w:sz w:val="20"/>
                <w:szCs w:val="20"/>
              </w:rPr>
              <w:t xml:space="preserve"> Cette dernière sera récupérée par la commune auprès du FCTVA avec la possibilité de </w:t>
            </w:r>
          </w:p>
          <w:p w14:paraId="668543B0" w14:textId="77777777" w:rsidR="0034663E" w:rsidRPr="00D0746E" w:rsidRDefault="0034663E" w:rsidP="00A86550">
            <w:pPr>
              <w:ind w:left="-1170" w:right="210" w:firstLine="1170"/>
              <w:rPr>
                <w:rFonts w:ascii="Arial" w:hAnsi="Arial" w:cs="Arial"/>
                <w:sz w:val="20"/>
                <w:szCs w:val="20"/>
              </w:rPr>
            </w:pPr>
            <w:proofErr w:type="gramStart"/>
            <w:r w:rsidRPr="00D0746E">
              <w:rPr>
                <w:rFonts w:ascii="Arial" w:hAnsi="Arial" w:cs="Arial"/>
                <w:bCs/>
                <w:i/>
                <w:iCs/>
                <w:sz w:val="20"/>
                <w:szCs w:val="20"/>
              </w:rPr>
              <w:t>récupérer</w:t>
            </w:r>
            <w:proofErr w:type="gramEnd"/>
            <w:r w:rsidRPr="00D0746E">
              <w:rPr>
                <w:rFonts w:ascii="Arial" w:hAnsi="Arial" w:cs="Arial"/>
                <w:bCs/>
                <w:i/>
                <w:iCs/>
                <w:sz w:val="20"/>
                <w:szCs w:val="20"/>
              </w:rPr>
              <w:t xml:space="preserve"> la somme de </w:t>
            </w:r>
            <w:r w:rsidRPr="00D0746E">
              <w:rPr>
                <w:rFonts w:ascii="Arial" w:hAnsi="Arial" w:cs="Arial"/>
                <w:bCs/>
                <w:noProof/>
                <w:sz w:val="20"/>
                <w:szCs w:val="20"/>
              </w:rPr>
              <w:t>5 196,79</w:t>
            </w:r>
            <w:r w:rsidRPr="00D0746E">
              <w:rPr>
                <w:rFonts w:ascii="Arial" w:hAnsi="Arial" w:cs="Arial"/>
                <w:bCs/>
                <w:i/>
                <w:iCs/>
                <w:sz w:val="20"/>
                <w:szCs w:val="20"/>
              </w:rPr>
              <w:t xml:space="preserve"> €.</w:t>
            </w:r>
          </w:p>
        </w:tc>
      </w:tr>
    </w:tbl>
    <w:p w14:paraId="590AF9A0" w14:textId="77777777" w:rsidR="00183205" w:rsidRDefault="00183205" w:rsidP="00516611">
      <w:pPr>
        <w:suppressAutoHyphens/>
        <w:jc w:val="both"/>
        <w:textAlignment w:val="baseline"/>
        <w:rPr>
          <w:rFonts w:ascii="Arial" w:hAnsi="Arial" w:cs="Arial"/>
          <w:i/>
          <w:iCs/>
          <w:kern w:val="28"/>
          <w:sz w:val="18"/>
          <w:szCs w:val="18"/>
        </w:rPr>
      </w:pPr>
    </w:p>
    <w:p w14:paraId="6C491A72" w14:textId="77777777" w:rsidR="00183205" w:rsidRDefault="00183205" w:rsidP="00183205">
      <w:pPr>
        <w:suppressAutoHyphens/>
        <w:jc w:val="both"/>
        <w:textAlignment w:val="baseline"/>
        <w:rPr>
          <w:rFonts w:ascii="Arial" w:eastAsia="NSimSun" w:hAnsi="Arial" w:cs="Arial"/>
          <w:i/>
          <w:iCs/>
          <w:kern w:val="3"/>
          <w:sz w:val="20"/>
          <w:szCs w:val="20"/>
          <w:lang w:eastAsia="zh-CN" w:bidi="hi-IN"/>
        </w:rPr>
      </w:pPr>
      <w:r w:rsidRPr="00516611">
        <w:rPr>
          <w:rFonts w:ascii="Arial" w:eastAsia="NSimSun" w:hAnsi="Arial" w:cs="Arial"/>
          <w:i/>
          <w:iCs/>
          <w:kern w:val="3"/>
          <w:sz w:val="20"/>
          <w:szCs w:val="20"/>
          <w:lang w:eastAsia="zh-CN" w:bidi="hi-IN"/>
        </w:rPr>
        <w:t>Adopté à l’unanimité</w:t>
      </w:r>
    </w:p>
    <w:p w14:paraId="3D61CED8" w14:textId="77777777" w:rsidR="00183205" w:rsidRDefault="00183205" w:rsidP="00516611">
      <w:pPr>
        <w:suppressAutoHyphens/>
        <w:jc w:val="both"/>
        <w:textAlignment w:val="baseline"/>
        <w:rPr>
          <w:rFonts w:ascii="Arial" w:hAnsi="Arial" w:cs="Arial"/>
          <w:i/>
          <w:iCs/>
          <w:kern w:val="28"/>
          <w:sz w:val="18"/>
          <w:szCs w:val="18"/>
        </w:rPr>
      </w:pPr>
    </w:p>
    <w:p w14:paraId="40F0677D" w14:textId="77777777" w:rsidR="002555A7" w:rsidRPr="006F2A26" w:rsidRDefault="002555A7" w:rsidP="002555A7">
      <w:pPr>
        <w:pBdr>
          <w:bottom w:val="single" w:sz="4" w:space="1" w:color="auto"/>
        </w:pBdr>
        <w:spacing w:before="120" w:after="0"/>
        <w:ind w:right="-505"/>
        <w:jc w:val="both"/>
        <w:rPr>
          <w:rFonts w:ascii="Arial" w:hAnsi="Arial" w:cs="Arial"/>
          <w:b/>
          <w:bCs/>
          <w:sz w:val="20"/>
          <w:szCs w:val="20"/>
        </w:rPr>
      </w:pPr>
      <w:r w:rsidRPr="00194BB7">
        <w:rPr>
          <w:rFonts w:ascii="Arial" w:hAnsi="Arial" w:cs="Arial"/>
          <w:b/>
          <w:bCs/>
          <w:kern w:val="28"/>
          <w:sz w:val="20"/>
          <w:szCs w:val="20"/>
        </w:rPr>
        <w:t>OBJET DE LA DELIBERATION N°8.</w:t>
      </w:r>
      <w:r>
        <w:rPr>
          <w:rFonts w:ascii="Arial" w:hAnsi="Arial" w:cs="Arial"/>
          <w:b/>
          <w:bCs/>
          <w:kern w:val="28"/>
          <w:sz w:val="20"/>
          <w:szCs w:val="20"/>
        </w:rPr>
        <w:t>8</w:t>
      </w:r>
      <w:r w:rsidRPr="00194BB7">
        <w:rPr>
          <w:rFonts w:ascii="Arial" w:hAnsi="Arial" w:cs="Arial"/>
          <w:b/>
          <w:bCs/>
          <w:kern w:val="28"/>
          <w:sz w:val="20"/>
          <w:szCs w:val="20"/>
        </w:rPr>
        <w:t xml:space="preserve"> : DEMANDE DE SUBVENTION </w:t>
      </w:r>
      <w:r w:rsidRPr="00711C06">
        <w:rPr>
          <w:rFonts w:ascii="Arial" w:hAnsi="Arial" w:cs="Arial"/>
          <w:b/>
          <w:bCs/>
          <w:kern w:val="28"/>
          <w:sz w:val="20"/>
          <w:szCs w:val="20"/>
        </w:rPr>
        <w:t>–</w:t>
      </w:r>
      <w:r>
        <w:rPr>
          <w:rFonts w:ascii="Arial" w:hAnsi="Arial" w:cs="Arial"/>
          <w:b/>
          <w:bCs/>
          <w:sz w:val="20"/>
          <w:szCs w:val="20"/>
        </w:rPr>
        <w:t xml:space="preserve"> travaux de sécurisation dans le bourg</w:t>
      </w:r>
      <w:r w:rsidRPr="006F2A26">
        <w:rPr>
          <w:rFonts w:ascii="Arial" w:hAnsi="Arial" w:cs="Arial"/>
          <w:b/>
          <w:bCs/>
          <w:sz w:val="20"/>
          <w:szCs w:val="20"/>
        </w:rPr>
        <w:t xml:space="preserve"> </w:t>
      </w:r>
    </w:p>
    <w:p w14:paraId="61BEF6CE" w14:textId="77777777" w:rsidR="002555A7" w:rsidRPr="009B2A46" w:rsidRDefault="002555A7" w:rsidP="002555A7">
      <w:pPr>
        <w:spacing w:before="120" w:after="40"/>
        <w:ind w:right="3"/>
        <w:jc w:val="both"/>
        <w:rPr>
          <w:rFonts w:ascii="Arial" w:eastAsia="Times New Roman" w:hAnsi="Arial" w:cs="Arial"/>
          <w:kern w:val="28"/>
          <w:sz w:val="18"/>
          <w:szCs w:val="18"/>
          <w:lang w:eastAsia="fr-FR"/>
        </w:rPr>
      </w:pPr>
      <w:r w:rsidRPr="009B2A46">
        <w:rPr>
          <w:rFonts w:ascii="Arial" w:eastAsia="Times New Roman" w:hAnsi="Arial" w:cs="Arial"/>
          <w:kern w:val="28"/>
          <w:sz w:val="18"/>
          <w:szCs w:val="18"/>
          <w:lang w:eastAsia="fr-FR"/>
        </w:rPr>
        <w:t xml:space="preserve">La Commune de Laguiole a engagé depuis plusieurs années des travaux dans le centre bourg dans le but d’améliorer la sécurité des usagers de la route et des piétons. </w:t>
      </w:r>
    </w:p>
    <w:p w14:paraId="760F3937" w14:textId="77777777" w:rsidR="002555A7" w:rsidRPr="009B2A46" w:rsidRDefault="002555A7" w:rsidP="002555A7">
      <w:pPr>
        <w:spacing w:after="40"/>
        <w:ind w:right="3"/>
        <w:jc w:val="both"/>
        <w:rPr>
          <w:rFonts w:ascii="Arial" w:eastAsia="Times New Roman" w:hAnsi="Arial" w:cs="Arial"/>
          <w:kern w:val="28"/>
          <w:sz w:val="18"/>
          <w:szCs w:val="18"/>
          <w:lang w:eastAsia="fr-FR"/>
        </w:rPr>
      </w:pPr>
      <w:r w:rsidRPr="009B2A46">
        <w:rPr>
          <w:rFonts w:ascii="Arial" w:eastAsia="Times New Roman" w:hAnsi="Arial" w:cs="Arial"/>
          <w:kern w:val="28"/>
          <w:sz w:val="18"/>
          <w:szCs w:val="18"/>
          <w:lang w:eastAsia="fr-FR"/>
        </w:rPr>
        <w:t xml:space="preserve">Monsieur le maire rappelle qu’en 2023, la commune a acté le renforcement de la déviation des poids lourds par la rue du Lavernhe et repris l’intégralité du marquage au sol de la traverse de Laguiole pour améliorer la visibilité de la zone 30 et des passages piétons. </w:t>
      </w:r>
    </w:p>
    <w:p w14:paraId="4112E0E7" w14:textId="77777777" w:rsidR="002555A7" w:rsidRPr="009B2A46" w:rsidRDefault="002555A7" w:rsidP="002555A7">
      <w:pPr>
        <w:spacing w:before="120" w:after="40"/>
        <w:ind w:right="3"/>
        <w:jc w:val="both"/>
        <w:rPr>
          <w:rFonts w:ascii="Arial" w:eastAsia="Times New Roman" w:hAnsi="Arial" w:cs="Arial"/>
          <w:kern w:val="28"/>
          <w:sz w:val="18"/>
          <w:szCs w:val="18"/>
          <w:lang w:eastAsia="fr-FR"/>
        </w:rPr>
      </w:pPr>
      <w:r w:rsidRPr="009B2A46">
        <w:rPr>
          <w:rFonts w:ascii="Arial" w:eastAsia="Times New Roman" w:hAnsi="Arial" w:cs="Arial"/>
          <w:kern w:val="28"/>
          <w:sz w:val="18"/>
          <w:szCs w:val="18"/>
          <w:lang w:eastAsia="fr-FR"/>
        </w:rPr>
        <w:t>Il fait part des investissements projetés pour 2024 sur la RD 921 en traverse :</w:t>
      </w:r>
    </w:p>
    <w:p w14:paraId="0C4AC361" w14:textId="77777777" w:rsidR="002555A7" w:rsidRDefault="002555A7" w:rsidP="002555A7">
      <w:pPr>
        <w:spacing w:before="120" w:after="40"/>
        <w:ind w:right="3"/>
        <w:jc w:val="both"/>
        <w:rPr>
          <w:rFonts w:ascii="Arial" w:hAnsi="Arial" w:cs="Arial"/>
          <w:kern w:val="28"/>
          <w:sz w:val="18"/>
          <w:szCs w:val="18"/>
        </w:rPr>
      </w:pPr>
      <w:r w:rsidRPr="009B2A46">
        <w:rPr>
          <w:rFonts w:ascii="Arial" w:hAnsi="Arial" w:cs="Arial"/>
          <w:kern w:val="28"/>
          <w:sz w:val="18"/>
          <w:szCs w:val="18"/>
        </w:rPr>
        <w:t xml:space="preserve">La mise en place du panneau lumineux en amont du carrefour entre la sortie de la coopérative et la RD 921 permettra d’informer les automobilistes de la présence d’un véhicule sur le carrefour. </w:t>
      </w:r>
      <w:r w:rsidRPr="009B2A46">
        <w:rPr>
          <w:rFonts w:ascii="Arial" w:eastAsia="Times New Roman" w:hAnsi="Arial" w:cs="Arial"/>
          <w:kern w:val="28"/>
          <w:sz w:val="18"/>
          <w:szCs w:val="18"/>
          <w:lang w:eastAsia="fr-FR"/>
        </w:rPr>
        <w:t>Le panneau s’allumera lorsqu’un véhicule sortira ou entrera à la coopérative.</w:t>
      </w:r>
      <w:r w:rsidRPr="009B2A46">
        <w:rPr>
          <w:rFonts w:ascii="Arial" w:hAnsi="Arial" w:cs="Arial"/>
          <w:kern w:val="28"/>
          <w:sz w:val="18"/>
          <w:szCs w:val="18"/>
        </w:rPr>
        <w:t xml:space="preserve"> Ce dispositif comblera le manque de visibilité du carrefour existant.</w:t>
      </w:r>
    </w:p>
    <w:p w14:paraId="5E2A3D4A" w14:textId="33CB6C62" w:rsidR="00EC672F" w:rsidRPr="000842CC" w:rsidRDefault="00EC672F" w:rsidP="00EC672F">
      <w:pPr>
        <w:pStyle w:val="Standard"/>
        <w:jc w:val="both"/>
        <w:rPr>
          <w:rFonts w:ascii="Arial" w:hAnsi="Arial" w:cs="Arial"/>
          <w:sz w:val="18"/>
          <w:szCs w:val="18"/>
        </w:rPr>
      </w:pPr>
      <w:r>
        <w:rPr>
          <w:rFonts w:ascii="Arial" w:hAnsi="Arial" w:cs="Arial"/>
          <w:sz w:val="18"/>
          <w:szCs w:val="18"/>
        </w:rPr>
        <w:t>L</w:t>
      </w:r>
      <w:r w:rsidRPr="000842CC">
        <w:rPr>
          <w:rFonts w:ascii="Arial" w:hAnsi="Arial" w:cs="Arial"/>
          <w:sz w:val="18"/>
          <w:szCs w:val="18"/>
        </w:rPr>
        <w:t>a coopérative jeune montagne s’engage pour l</w:t>
      </w:r>
      <w:r>
        <w:rPr>
          <w:rFonts w:ascii="Arial" w:hAnsi="Arial" w:cs="Arial"/>
          <w:sz w:val="18"/>
          <w:szCs w:val="18"/>
        </w:rPr>
        <w:t>’opération « </w:t>
      </w:r>
      <w:r w:rsidRPr="000842CC">
        <w:rPr>
          <w:rFonts w:ascii="Arial" w:hAnsi="Arial" w:cs="Arial"/>
          <w:sz w:val="18"/>
          <w:szCs w:val="18"/>
        </w:rPr>
        <w:t>panneau lumineux</w:t>
      </w:r>
      <w:r>
        <w:rPr>
          <w:rFonts w:ascii="Arial" w:hAnsi="Arial" w:cs="Arial"/>
          <w:sz w:val="18"/>
          <w:szCs w:val="18"/>
        </w:rPr>
        <w:t> »</w:t>
      </w:r>
      <w:r w:rsidRPr="000842CC">
        <w:rPr>
          <w:rFonts w:ascii="Arial" w:hAnsi="Arial" w:cs="Arial"/>
          <w:sz w:val="18"/>
          <w:szCs w:val="18"/>
        </w:rPr>
        <w:t>, à prendre l’intégralité du reste à charge de la commune (déduction faite des subventions)</w:t>
      </w:r>
      <w:r>
        <w:rPr>
          <w:rFonts w:ascii="Arial" w:hAnsi="Arial" w:cs="Arial"/>
          <w:sz w:val="18"/>
          <w:szCs w:val="18"/>
        </w:rPr>
        <w:t>.</w:t>
      </w:r>
    </w:p>
    <w:p w14:paraId="54D08279" w14:textId="77777777" w:rsidR="00EC672F" w:rsidRPr="009B2A46" w:rsidRDefault="00EC672F" w:rsidP="002555A7">
      <w:pPr>
        <w:spacing w:before="120" w:after="40"/>
        <w:ind w:right="3"/>
        <w:jc w:val="both"/>
        <w:rPr>
          <w:rFonts w:ascii="Arial" w:hAnsi="Arial" w:cs="Arial"/>
          <w:kern w:val="28"/>
          <w:sz w:val="18"/>
          <w:szCs w:val="18"/>
        </w:rPr>
      </w:pPr>
    </w:p>
    <w:p w14:paraId="2B362254" w14:textId="77777777" w:rsidR="002555A7" w:rsidRPr="009B2A46" w:rsidRDefault="002555A7" w:rsidP="002555A7">
      <w:pPr>
        <w:spacing w:after="40"/>
        <w:ind w:right="3"/>
        <w:jc w:val="both"/>
        <w:rPr>
          <w:rFonts w:ascii="Arial" w:eastAsia="Times New Roman" w:hAnsi="Arial" w:cs="Arial"/>
          <w:kern w:val="28"/>
          <w:sz w:val="18"/>
          <w:szCs w:val="18"/>
        </w:rPr>
      </w:pPr>
      <w:r w:rsidRPr="009B2A46">
        <w:rPr>
          <w:rFonts w:ascii="Arial" w:eastAsia="Times New Roman" w:hAnsi="Arial" w:cs="Arial"/>
          <w:kern w:val="28"/>
          <w:sz w:val="18"/>
          <w:szCs w:val="18"/>
        </w:rPr>
        <w:t xml:space="preserve">Mise en place d’un feu récompense sur la RD 921 à la sortie du bourg et plus précisément avant le carrefour entre la route d’Espalion et la route de Chauchailles. Ce dispositif permettra d’abaisser la vitesse des véhicules à 50km/h avant l’approche du carrefour. Si la vitesse de consigne est dépassée, le feu passera au rouge. Le projet intègre également la pose d’un miroir pour améliorer la visibilité du carrefour. </w:t>
      </w:r>
    </w:p>
    <w:p w14:paraId="56CFABEF" w14:textId="77777777" w:rsidR="002555A7" w:rsidRPr="009B2A46" w:rsidRDefault="002555A7" w:rsidP="002555A7">
      <w:pPr>
        <w:spacing w:before="120" w:after="40"/>
        <w:ind w:right="3"/>
        <w:jc w:val="both"/>
        <w:rPr>
          <w:rFonts w:ascii="Arial" w:hAnsi="Arial" w:cs="Arial"/>
          <w:kern w:val="28"/>
          <w:sz w:val="18"/>
          <w:szCs w:val="18"/>
        </w:rPr>
      </w:pPr>
      <w:r w:rsidRPr="009B2A46">
        <w:rPr>
          <w:rFonts w:ascii="Arial" w:eastAsia="Times New Roman" w:hAnsi="Arial" w:cs="Arial"/>
          <w:kern w:val="28"/>
          <w:sz w:val="18"/>
          <w:szCs w:val="18"/>
        </w:rPr>
        <w:t>Le montant total estimé de l’opération est de 18645.56€</w:t>
      </w:r>
    </w:p>
    <w:p w14:paraId="12DD8455" w14:textId="77777777" w:rsidR="00183205" w:rsidRDefault="00183205" w:rsidP="00183205">
      <w:pPr>
        <w:suppressAutoHyphens/>
        <w:jc w:val="both"/>
        <w:textAlignment w:val="baseline"/>
        <w:rPr>
          <w:rFonts w:ascii="Arial" w:eastAsia="NSimSun" w:hAnsi="Arial" w:cs="Arial"/>
          <w:i/>
          <w:iCs/>
          <w:kern w:val="3"/>
          <w:sz w:val="20"/>
          <w:szCs w:val="20"/>
          <w:lang w:eastAsia="zh-CN" w:bidi="hi-IN"/>
        </w:rPr>
      </w:pPr>
      <w:r w:rsidRPr="00516611">
        <w:rPr>
          <w:rFonts w:ascii="Arial" w:eastAsia="NSimSun" w:hAnsi="Arial" w:cs="Arial"/>
          <w:i/>
          <w:iCs/>
          <w:kern w:val="3"/>
          <w:sz w:val="20"/>
          <w:szCs w:val="20"/>
          <w:lang w:eastAsia="zh-CN" w:bidi="hi-IN"/>
        </w:rPr>
        <w:t>Adopté à l’unanimité</w:t>
      </w:r>
    </w:p>
    <w:p w14:paraId="5A90B434" w14:textId="77777777" w:rsidR="000F769D" w:rsidRDefault="000F769D" w:rsidP="00183205">
      <w:pPr>
        <w:suppressAutoHyphens/>
        <w:jc w:val="both"/>
        <w:textAlignment w:val="baseline"/>
        <w:rPr>
          <w:rFonts w:ascii="Arial" w:eastAsia="NSimSun" w:hAnsi="Arial" w:cs="Arial"/>
          <w:i/>
          <w:iCs/>
          <w:kern w:val="3"/>
          <w:sz w:val="20"/>
          <w:szCs w:val="20"/>
          <w:lang w:eastAsia="zh-CN" w:bidi="hi-IN"/>
        </w:rPr>
      </w:pPr>
    </w:p>
    <w:p w14:paraId="0A88722B" w14:textId="77777777" w:rsidR="000F769D" w:rsidRPr="00D5188A" w:rsidRDefault="000F769D" w:rsidP="000F769D">
      <w:pPr>
        <w:spacing w:before="120" w:after="40"/>
        <w:ind w:right="3"/>
        <w:jc w:val="both"/>
        <w:rPr>
          <w:rFonts w:ascii="Arial" w:eastAsia="Times New Roman" w:hAnsi="Arial" w:cs="Arial"/>
          <w:kern w:val="28"/>
          <w:sz w:val="18"/>
          <w:szCs w:val="18"/>
        </w:rPr>
      </w:pPr>
      <w:r w:rsidRPr="00D5188A">
        <w:rPr>
          <w:rFonts w:ascii="Arial" w:eastAsia="Times New Roman" w:hAnsi="Arial" w:cs="Arial"/>
          <w:kern w:val="28"/>
          <w:sz w:val="18"/>
          <w:szCs w:val="18"/>
        </w:rPr>
        <w:t>Cathy CHAUFFOUR affirme que les riverains souhaiteraient plutôt que soient ralentis ceux qui rentrent.</w:t>
      </w:r>
    </w:p>
    <w:p w14:paraId="2F909684" w14:textId="677566D1" w:rsidR="000F769D" w:rsidRDefault="000F769D" w:rsidP="000F769D">
      <w:pPr>
        <w:spacing w:before="120" w:after="40"/>
        <w:ind w:right="3"/>
        <w:jc w:val="both"/>
        <w:rPr>
          <w:rFonts w:ascii="Arial" w:eastAsia="Times New Roman" w:hAnsi="Arial" w:cs="Arial"/>
          <w:kern w:val="28"/>
          <w:sz w:val="18"/>
          <w:szCs w:val="18"/>
        </w:rPr>
      </w:pPr>
      <w:r w:rsidRPr="00D5188A">
        <w:rPr>
          <w:rFonts w:ascii="Arial" w:eastAsia="Times New Roman" w:hAnsi="Arial" w:cs="Arial"/>
          <w:kern w:val="28"/>
          <w:sz w:val="18"/>
          <w:szCs w:val="18"/>
        </w:rPr>
        <w:t xml:space="preserve">Stéphanie COUTOU propose de demander au propriétaire Route de Saint </w:t>
      </w:r>
      <w:proofErr w:type="spellStart"/>
      <w:r w:rsidRPr="00D5188A">
        <w:rPr>
          <w:rFonts w:ascii="Arial" w:eastAsia="Times New Roman" w:hAnsi="Arial" w:cs="Arial"/>
          <w:kern w:val="28"/>
          <w:sz w:val="18"/>
          <w:szCs w:val="18"/>
        </w:rPr>
        <w:t>Flour</w:t>
      </w:r>
      <w:proofErr w:type="spellEnd"/>
      <w:r w:rsidRPr="00D5188A">
        <w:rPr>
          <w:rFonts w:ascii="Arial" w:eastAsia="Times New Roman" w:hAnsi="Arial" w:cs="Arial"/>
          <w:kern w:val="28"/>
          <w:sz w:val="18"/>
          <w:szCs w:val="18"/>
        </w:rPr>
        <w:t xml:space="preserve"> d’élaguer ses arbres pour plus de visibilité et de sécurité à l’approche de la Coopérative Jeune Montagne. Honoré DURAND demande pourquoi on n’installe pas plutôt un feu rouge. Vincent ALAZARD lui répond que cela est en dehors du village. Cathy CHAUFFOUR salue la modification du carrefour au bas de la rue de la Violette mais note que des améliorations </w:t>
      </w:r>
      <w:r w:rsidR="00D5188A">
        <w:rPr>
          <w:rFonts w:ascii="Arial" w:eastAsia="Times New Roman" w:hAnsi="Arial" w:cs="Arial"/>
          <w:kern w:val="28"/>
          <w:sz w:val="18"/>
          <w:szCs w:val="18"/>
        </w:rPr>
        <w:t>pourraient</w:t>
      </w:r>
      <w:r w:rsidRPr="00D5188A">
        <w:rPr>
          <w:rFonts w:ascii="Arial" w:eastAsia="Times New Roman" w:hAnsi="Arial" w:cs="Arial"/>
          <w:kern w:val="28"/>
          <w:sz w:val="18"/>
          <w:szCs w:val="18"/>
        </w:rPr>
        <w:t xml:space="preserve"> encore </w:t>
      </w:r>
      <w:r w:rsidR="00D5188A">
        <w:rPr>
          <w:rFonts w:ascii="Arial" w:eastAsia="Times New Roman" w:hAnsi="Arial" w:cs="Arial"/>
          <w:kern w:val="28"/>
          <w:sz w:val="18"/>
          <w:szCs w:val="18"/>
        </w:rPr>
        <w:t>être</w:t>
      </w:r>
      <w:r w:rsidRPr="00D5188A">
        <w:rPr>
          <w:rFonts w:ascii="Arial" w:eastAsia="Times New Roman" w:hAnsi="Arial" w:cs="Arial"/>
          <w:kern w:val="28"/>
          <w:sz w:val="18"/>
          <w:szCs w:val="18"/>
        </w:rPr>
        <w:t xml:space="preserve"> apport</w:t>
      </w:r>
      <w:r w:rsidR="00D5188A">
        <w:rPr>
          <w:rFonts w:ascii="Arial" w:eastAsia="Times New Roman" w:hAnsi="Arial" w:cs="Arial"/>
          <w:kern w:val="28"/>
          <w:sz w:val="18"/>
          <w:szCs w:val="18"/>
        </w:rPr>
        <w:t>ées</w:t>
      </w:r>
      <w:r w:rsidRPr="00D5188A">
        <w:rPr>
          <w:rFonts w:ascii="Arial" w:eastAsia="Times New Roman" w:hAnsi="Arial" w:cs="Arial"/>
          <w:kern w:val="28"/>
          <w:sz w:val="18"/>
          <w:szCs w:val="18"/>
        </w:rPr>
        <w:t>.</w:t>
      </w:r>
    </w:p>
    <w:p w14:paraId="3FCF309B" w14:textId="77777777" w:rsidR="000F769D" w:rsidRDefault="000F769D" w:rsidP="00183205">
      <w:pPr>
        <w:suppressAutoHyphens/>
        <w:jc w:val="both"/>
        <w:textAlignment w:val="baseline"/>
        <w:rPr>
          <w:rFonts w:ascii="Arial" w:eastAsia="NSimSun" w:hAnsi="Arial" w:cs="Arial"/>
          <w:i/>
          <w:iCs/>
          <w:kern w:val="3"/>
          <w:sz w:val="20"/>
          <w:szCs w:val="20"/>
          <w:lang w:eastAsia="zh-CN" w:bidi="hi-IN"/>
        </w:rPr>
      </w:pPr>
    </w:p>
    <w:p w14:paraId="2C6B21CB" w14:textId="77777777" w:rsidR="00512739" w:rsidRDefault="00512739" w:rsidP="00183205">
      <w:pPr>
        <w:suppressAutoHyphens/>
        <w:jc w:val="both"/>
        <w:textAlignment w:val="baseline"/>
        <w:rPr>
          <w:rFonts w:ascii="Arial" w:eastAsia="NSimSun" w:hAnsi="Arial" w:cs="Arial"/>
          <w:i/>
          <w:iCs/>
          <w:kern w:val="3"/>
          <w:sz w:val="20"/>
          <w:szCs w:val="20"/>
          <w:lang w:eastAsia="zh-CN" w:bidi="hi-IN"/>
        </w:rPr>
      </w:pPr>
    </w:p>
    <w:p w14:paraId="0FEA6753" w14:textId="77777777" w:rsidR="00512739" w:rsidRPr="006F2A26" w:rsidRDefault="00512739" w:rsidP="00512739">
      <w:pPr>
        <w:pBdr>
          <w:bottom w:val="single" w:sz="4" w:space="1" w:color="auto"/>
        </w:pBdr>
        <w:spacing w:before="120" w:after="0"/>
        <w:ind w:right="-505"/>
        <w:jc w:val="both"/>
        <w:rPr>
          <w:rFonts w:ascii="Arial" w:hAnsi="Arial" w:cs="Arial"/>
          <w:b/>
          <w:bCs/>
          <w:sz w:val="20"/>
          <w:szCs w:val="20"/>
        </w:rPr>
      </w:pPr>
      <w:r w:rsidRPr="00194BB7">
        <w:rPr>
          <w:rFonts w:ascii="Arial" w:hAnsi="Arial" w:cs="Arial"/>
          <w:b/>
          <w:bCs/>
          <w:kern w:val="28"/>
          <w:sz w:val="20"/>
          <w:szCs w:val="20"/>
        </w:rPr>
        <w:t>OBJET DE LA DELIBERATION N°8.</w:t>
      </w:r>
      <w:r>
        <w:rPr>
          <w:rFonts w:ascii="Arial" w:hAnsi="Arial" w:cs="Arial"/>
          <w:b/>
          <w:bCs/>
          <w:kern w:val="28"/>
          <w:sz w:val="20"/>
          <w:szCs w:val="20"/>
        </w:rPr>
        <w:t>9</w:t>
      </w:r>
      <w:r w:rsidRPr="00194BB7">
        <w:rPr>
          <w:rFonts w:ascii="Arial" w:hAnsi="Arial" w:cs="Arial"/>
          <w:b/>
          <w:bCs/>
          <w:kern w:val="28"/>
          <w:sz w:val="20"/>
          <w:szCs w:val="20"/>
        </w:rPr>
        <w:t xml:space="preserve"> : DEMANDE DE SUBVENTION </w:t>
      </w:r>
      <w:r w:rsidRPr="00711C06">
        <w:rPr>
          <w:rFonts w:ascii="Arial" w:hAnsi="Arial" w:cs="Arial"/>
          <w:b/>
          <w:bCs/>
          <w:kern w:val="28"/>
          <w:sz w:val="20"/>
          <w:szCs w:val="20"/>
        </w:rPr>
        <w:t>–</w:t>
      </w:r>
      <w:r>
        <w:rPr>
          <w:rFonts w:ascii="Arial" w:hAnsi="Arial" w:cs="Arial"/>
          <w:b/>
          <w:bCs/>
          <w:sz w:val="20"/>
          <w:szCs w:val="20"/>
        </w:rPr>
        <w:t xml:space="preserve"> Vitraux de l’église</w:t>
      </w:r>
    </w:p>
    <w:p w14:paraId="2E8AA3D6" w14:textId="77777777" w:rsidR="00512739" w:rsidRPr="00D0746E" w:rsidRDefault="00512739" w:rsidP="00512739">
      <w:pPr>
        <w:pStyle w:val="Standard"/>
        <w:spacing w:before="120"/>
        <w:jc w:val="both"/>
        <w:rPr>
          <w:rFonts w:ascii="Arial" w:hAnsi="Arial" w:cs="Arial"/>
        </w:rPr>
      </w:pPr>
      <w:r w:rsidRPr="00D0746E">
        <w:rPr>
          <w:rFonts w:ascii="Arial" w:hAnsi="Arial" w:cs="Arial"/>
        </w:rPr>
        <w:t xml:space="preserve">Monsieur le maire expose au conseil municipal que la réfection des vitraux de l’église sont demandés régulièrement par la paroisse. </w:t>
      </w:r>
    </w:p>
    <w:p w14:paraId="17BC0390" w14:textId="77777777" w:rsidR="00512739" w:rsidRDefault="00512739" w:rsidP="00512739">
      <w:pPr>
        <w:pStyle w:val="Standard"/>
        <w:jc w:val="both"/>
        <w:rPr>
          <w:rFonts w:ascii="Arial" w:hAnsi="Arial" w:cs="Arial"/>
        </w:rPr>
      </w:pPr>
      <w:r w:rsidRPr="00D0746E">
        <w:rPr>
          <w:rFonts w:ascii="Arial" w:hAnsi="Arial" w:cs="Arial"/>
        </w:rPr>
        <w:t>Ces travaux ne sont pas éligibles à la DETR, aussi il propose de l’autoriser à prospecter et déposer le dossier au titre de tout financement susceptible de subventionner ce programme de réhabilitation des vitraux de l’Eglise de LAGUIOLE, dite « le fort », y compris auprès de fondations.</w:t>
      </w:r>
    </w:p>
    <w:p w14:paraId="06579C08" w14:textId="77777777" w:rsidR="00902E98" w:rsidRPr="00D0746E" w:rsidRDefault="00902E98" w:rsidP="00902E98">
      <w:pPr>
        <w:pStyle w:val="Standard"/>
        <w:jc w:val="both"/>
        <w:rPr>
          <w:rFonts w:ascii="Arial" w:hAnsi="Arial" w:cs="Arial"/>
        </w:rPr>
      </w:pPr>
      <w:r w:rsidRPr="00D0746E">
        <w:rPr>
          <w:rFonts w:ascii="Arial" w:hAnsi="Arial" w:cs="Arial"/>
        </w:rPr>
        <w:t>Premier estimatif : 20 000€ HT.</w:t>
      </w:r>
    </w:p>
    <w:p w14:paraId="6A098784" w14:textId="77777777" w:rsidR="00902E98" w:rsidRDefault="00902E98" w:rsidP="00902E98">
      <w:pPr>
        <w:pStyle w:val="Standard"/>
        <w:jc w:val="both"/>
        <w:rPr>
          <w:rFonts w:ascii="Arial" w:hAnsi="Arial" w:cs="Arial"/>
        </w:rPr>
      </w:pPr>
      <w:r>
        <w:rPr>
          <w:rFonts w:ascii="Arial" w:hAnsi="Arial" w:cs="Arial"/>
        </w:rPr>
        <w:t>La paroisse s’engage à prendre en charge la différence avec ls subventions obtenues.</w:t>
      </w:r>
    </w:p>
    <w:p w14:paraId="06A5223B" w14:textId="77777777" w:rsidR="00902E98" w:rsidRDefault="00902E98" w:rsidP="002555A7">
      <w:pPr>
        <w:suppressAutoHyphens/>
        <w:jc w:val="both"/>
        <w:textAlignment w:val="baseline"/>
        <w:rPr>
          <w:rFonts w:ascii="Arial" w:eastAsia="NSimSun" w:hAnsi="Arial" w:cs="Arial"/>
          <w:i/>
          <w:iCs/>
          <w:kern w:val="3"/>
          <w:sz w:val="20"/>
          <w:szCs w:val="20"/>
          <w:lang w:eastAsia="zh-CN" w:bidi="hi-IN"/>
        </w:rPr>
      </w:pPr>
    </w:p>
    <w:p w14:paraId="385FEB6C" w14:textId="36CA36CD" w:rsidR="002555A7" w:rsidRDefault="002555A7" w:rsidP="002555A7">
      <w:pPr>
        <w:suppressAutoHyphens/>
        <w:jc w:val="both"/>
        <w:textAlignment w:val="baseline"/>
        <w:rPr>
          <w:rFonts w:ascii="Arial" w:eastAsia="NSimSun" w:hAnsi="Arial" w:cs="Arial"/>
          <w:i/>
          <w:iCs/>
          <w:kern w:val="3"/>
          <w:sz w:val="20"/>
          <w:szCs w:val="20"/>
          <w:lang w:eastAsia="zh-CN" w:bidi="hi-IN"/>
        </w:rPr>
      </w:pPr>
      <w:r w:rsidRPr="00516611">
        <w:rPr>
          <w:rFonts w:ascii="Arial" w:eastAsia="NSimSun" w:hAnsi="Arial" w:cs="Arial"/>
          <w:i/>
          <w:iCs/>
          <w:kern w:val="3"/>
          <w:sz w:val="20"/>
          <w:szCs w:val="20"/>
          <w:lang w:eastAsia="zh-CN" w:bidi="hi-IN"/>
        </w:rPr>
        <w:t>Adopté à l’unanimité</w:t>
      </w:r>
    </w:p>
    <w:p w14:paraId="4947834E" w14:textId="77777777" w:rsidR="00512739" w:rsidRDefault="00512739" w:rsidP="002555A7">
      <w:pPr>
        <w:suppressAutoHyphens/>
        <w:jc w:val="both"/>
        <w:textAlignment w:val="baseline"/>
        <w:rPr>
          <w:rFonts w:ascii="Arial" w:eastAsia="NSimSun" w:hAnsi="Arial" w:cs="Arial"/>
          <w:i/>
          <w:iCs/>
          <w:kern w:val="3"/>
          <w:sz w:val="20"/>
          <w:szCs w:val="20"/>
          <w:lang w:eastAsia="zh-CN" w:bidi="hi-IN"/>
        </w:rPr>
      </w:pPr>
    </w:p>
    <w:p w14:paraId="5DC16552" w14:textId="77777777" w:rsidR="00EB5C26" w:rsidRPr="00DA1DCB" w:rsidRDefault="00EB5C26" w:rsidP="00EB5C26">
      <w:pPr>
        <w:pBdr>
          <w:bottom w:val="single" w:sz="4" w:space="1" w:color="auto"/>
        </w:pBdr>
        <w:ind w:right="9"/>
        <w:jc w:val="both"/>
        <w:rPr>
          <w:rFonts w:ascii="Arial" w:hAnsi="Arial" w:cs="Arial"/>
        </w:rPr>
      </w:pPr>
      <w:r w:rsidRPr="00DA1DCB">
        <w:rPr>
          <w:rFonts w:ascii="Arial" w:hAnsi="Arial" w:cs="Arial"/>
          <w:b/>
          <w:caps/>
        </w:rPr>
        <w:t>Objet de la délibération n°</w:t>
      </w:r>
      <w:r>
        <w:rPr>
          <w:rFonts w:ascii="Arial" w:hAnsi="Arial" w:cs="Arial"/>
          <w:b/>
          <w:caps/>
        </w:rPr>
        <w:t>10 :</w:t>
      </w:r>
      <w:r w:rsidRPr="00DA1DCB">
        <w:rPr>
          <w:rFonts w:ascii="Arial" w:hAnsi="Arial" w:cs="Arial"/>
          <w:kern w:val="28"/>
        </w:rPr>
        <w:t xml:space="preserve"> </w:t>
      </w:r>
      <w:r w:rsidRPr="00DA1DCB">
        <w:rPr>
          <w:rFonts w:ascii="Arial" w:hAnsi="Arial" w:cs="Arial"/>
          <w:b/>
          <w:caps/>
        </w:rPr>
        <w:t>MARCHE PUBLIC</w:t>
      </w:r>
      <w:r>
        <w:rPr>
          <w:rFonts w:ascii="Arial" w:hAnsi="Arial" w:cs="Arial"/>
          <w:b/>
          <w:caps/>
        </w:rPr>
        <w:t xml:space="preserve"> -</w:t>
      </w:r>
      <w:r w:rsidRPr="00DA1DCB">
        <w:rPr>
          <w:rFonts w:ascii="Arial" w:hAnsi="Arial" w:cs="Arial"/>
          <w:b/>
          <w:caps/>
        </w:rPr>
        <w:t xml:space="preserve"> Attribution marche DE maîtrise D’œuvre </w:t>
      </w:r>
      <w:r w:rsidRPr="00DA1DCB">
        <w:rPr>
          <w:rFonts w:ascii="Arial" w:hAnsi="Arial" w:cs="Arial"/>
          <w:b/>
          <w:bCs/>
        </w:rPr>
        <w:t>POUR LA REHABILITATION DE L’IMMEUBLE DIT « BOUCHER ».</w:t>
      </w:r>
    </w:p>
    <w:p w14:paraId="5F58D3A7" w14:textId="77777777" w:rsidR="00EB5C26" w:rsidRPr="00D0746E" w:rsidRDefault="00EB5C26" w:rsidP="00EB5C26">
      <w:pPr>
        <w:pStyle w:val="Paragraphedeliste"/>
        <w:ind w:right="9"/>
        <w:rPr>
          <w:rFonts w:ascii="Arial" w:hAnsi="Arial" w:cs="Arial"/>
          <w:caps/>
          <w:kern w:val="28"/>
          <w:sz w:val="20"/>
          <w:szCs w:val="20"/>
        </w:rPr>
      </w:pPr>
    </w:p>
    <w:p w14:paraId="6DBC97D7" w14:textId="77777777" w:rsidR="00EB5C26" w:rsidRPr="00DA1DCB" w:rsidRDefault="00EB5C26" w:rsidP="00EB5C26">
      <w:pPr>
        <w:ind w:right="3"/>
        <w:jc w:val="both"/>
        <w:rPr>
          <w:rFonts w:ascii="Arial" w:hAnsi="Arial" w:cs="Arial"/>
          <w:color w:val="000000"/>
          <w:kern w:val="28"/>
          <w:sz w:val="20"/>
          <w:szCs w:val="20"/>
        </w:rPr>
      </w:pPr>
      <w:r w:rsidRPr="00DA1DCB">
        <w:rPr>
          <w:rFonts w:ascii="Arial" w:hAnsi="Arial" w:cs="Arial"/>
          <w:color w:val="000000"/>
          <w:kern w:val="28"/>
          <w:sz w:val="20"/>
          <w:szCs w:val="20"/>
        </w:rPr>
        <w:t>Vu la délibération n°5 du 18 mars 2022 portant AQUISITION de la maison boucher – 6 rue du faubourg - cadastrée L372 en vue de la mise en sécurité du bâtiment et de sa réhabilitation en logements et locaux commerciaux ; et autorisant toutes les démarches nécessaires à la mise en œuvre du projet.</w:t>
      </w:r>
    </w:p>
    <w:p w14:paraId="7719FBB4" w14:textId="77777777" w:rsidR="00EB5C26" w:rsidRPr="00DA1DCB" w:rsidRDefault="00EB5C26" w:rsidP="00EB5C26">
      <w:pPr>
        <w:ind w:right="3"/>
        <w:jc w:val="both"/>
        <w:rPr>
          <w:rFonts w:ascii="Arial" w:hAnsi="Arial" w:cs="Arial"/>
          <w:color w:val="000000"/>
          <w:kern w:val="28"/>
          <w:sz w:val="20"/>
          <w:szCs w:val="20"/>
        </w:rPr>
      </w:pPr>
    </w:p>
    <w:p w14:paraId="3ADA181C" w14:textId="77777777" w:rsidR="00EB5C26" w:rsidRPr="00DA1DCB" w:rsidRDefault="00EB5C26" w:rsidP="00EB5C26">
      <w:pPr>
        <w:ind w:right="3"/>
        <w:jc w:val="both"/>
        <w:rPr>
          <w:rFonts w:ascii="Arial" w:hAnsi="Arial" w:cs="Arial"/>
          <w:color w:val="000000"/>
          <w:kern w:val="28"/>
          <w:sz w:val="20"/>
          <w:szCs w:val="20"/>
        </w:rPr>
      </w:pPr>
      <w:r w:rsidRPr="00DA1DCB">
        <w:rPr>
          <w:rFonts w:ascii="Arial" w:hAnsi="Arial" w:cs="Arial"/>
          <w:color w:val="000000"/>
          <w:kern w:val="28"/>
          <w:sz w:val="20"/>
          <w:szCs w:val="20"/>
        </w:rPr>
        <w:t>Vu la délibération N°7 du 21 décembre 2023 autorisant le Maire à lancer une nouvelle consultation après la résiliation du précédent marché de maîtrise d’œuvre</w:t>
      </w:r>
    </w:p>
    <w:p w14:paraId="5BDBBD6A" w14:textId="77777777" w:rsidR="00EB5C26" w:rsidRPr="00DA1DCB" w:rsidRDefault="00EB5C26" w:rsidP="00EB5C26">
      <w:pPr>
        <w:ind w:right="3"/>
        <w:jc w:val="both"/>
        <w:rPr>
          <w:rFonts w:ascii="Arial" w:hAnsi="Arial" w:cs="Arial"/>
          <w:color w:val="000000"/>
          <w:kern w:val="28"/>
          <w:sz w:val="20"/>
          <w:szCs w:val="20"/>
        </w:rPr>
      </w:pPr>
    </w:p>
    <w:p w14:paraId="17FE8425" w14:textId="77777777" w:rsidR="00EB5C26" w:rsidRPr="00DA1DCB" w:rsidRDefault="00EB5C26" w:rsidP="00EB5C26">
      <w:pPr>
        <w:ind w:right="3"/>
        <w:jc w:val="both"/>
        <w:rPr>
          <w:rFonts w:ascii="Arial" w:hAnsi="Arial" w:cs="Arial"/>
          <w:kern w:val="28"/>
          <w:sz w:val="20"/>
          <w:szCs w:val="20"/>
        </w:rPr>
      </w:pPr>
      <w:r w:rsidRPr="00DA1DCB">
        <w:rPr>
          <w:rFonts w:ascii="Arial" w:hAnsi="Arial" w:cs="Arial"/>
          <w:color w:val="000000"/>
          <w:kern w:val="28"/>
          <w:sz w:val="20"/>
          <w:szCs w:val="20"/>
        </w:rPr>
        <w:t xml:space="preserve">Vu la consultation en procédure adaptée, lancée </w:t>
      </w:r>
      <w:r w:rsidRPr="00DA1DCB">
        <w:rPr>
          <w:rFonts w:ascii="Arial" w:hAnsi="Arial" w:cs="Arial"/>
          <w:kern w:val="28"/>
          <w:sz w:val="20"/>
          <w:szCs w:val="20"/>
        </w:rPr>
        <w:t>en application de l’article R2123-1 du Code de la Commande Publique, le 04 janvier 2024 avec une date limite de remise des candidatures fixée au vendredi 02 février 2024 à 12h00,</w:t>
      </w:r>
    </w:p>
    <w:p w14:paraId="1A2043DB" w14:textId="77777777" w:rsidR="00EB5C26" w:rsidRPr="00DA1DCB" w:rsidRDefault="00EB5C26" w:rsidP="00EB5C26">
      <w:pPr>
        <w:ind w:right="3"/>
        <w:jc w:val="both"/>
        <w:rPr>
          <w:rFonts w:ascii="Arial" w:hAnsi="Arial" w:cs="Arial"/>
          <w:kern w:val="28"/>
          <w:sz w:val="20"/>
          <w:szCs w:val="20"/>
        </w:rPr>
      </w:pPr>
    </w:p>
    <w:p w14:paraId="62D7D5D0" w14:textId="77777777" w:rsidR="00EB5C26" w:rsidRPr="00DA1DCB" w:rsidRDefault="00EB5C26" w:rsidP="00EB5C26">
      <w:pPr>
        <w:ind w:right="3"/>
        <w:jc w:val="both"/>
        <w:rPr>
          <w:rFonts w:ascii="Arial" w:hAnsi="Arial" w:cs="Arial"/>
          <w:kern w:val="28"/>
          <w:sz w:val="20"/>
          <w:szCs w:val="20"/>
        </w:rPr>
      </w:pPr>
      <w:r w:rsidRPr="00DA1DCB">
        <w:rPr>
          <w:rFonts w:ascii="Arial" w:hAnsi="Arial" w:cs="Arial"/>
          <w:kern w:val="28"/>
          <w:sz w:val="20"/>
          <w:szCs w:val="20"/>
        </w:rPr>
        <w:t>Vu le rapport d’analyse des offres, annexé à la présente décision, réalisé par la Direction technique projet et développement territorial de la Mairie de Laguiole classant les offres reçues en fonction des critères de sélection et de leur pondération tels qu’ils figurent dans le règlement de la consultation,</w:t>
      </w:r>
    </w:p>
    <w:p w14:paraId="0D3281AE" w14:textId="77777777" w:rsidR="00EB5C26" w:rsidRPr="00DA1DCB" w:rsidRDefault="00EB5C26" w:rsidP="00EB5C26">
      <w:pPr>
        <w:ind w:right="3"/>
        <w:jc w:val="both"/>
        <w:rPr>
          <w:rFonts w:ascii="Arial" w:hAnsi="Arial" w:cs="Arial"/>
          <w:kern w:val="28"/>
          <w:sz w:val="20"/>
          <w:szCs w:val="20"/>
        </w:rPr>
      </w:pPr>
    </w:p>
    <w:p w14:paraId="65A5A003" w14:textId="77777777" w:rsidR="00EB5C26" w:rsidRPr="00DA1DCB" w:rsidRDefault="00EB5C26" w:rsidP="00EB5C26">
      <w:pPr>
        <w:ind w:right="3"/>
        <w:jc w:val="both"/>
        <w:rPr>
          <w:rFonts w:ascii="Arial" w:hAnsi="Arial" w:cs="Arial"/>
          <w:kern w:val="28"/>
          <w:sz w:val="20"/>
          <w:szCs w:val="20"/>
        </w:rPr>
      </w:pPr>
      <w:r w:rsidRPr="00DA1DCB">
        <w:rPr>
          <w:rFonts w:ascii="Arial" w:hAnsi="Arial" w:cs="Arial"/>
          <w:kern w:val="28"/>
          <w:sz w:val="20"/>
          <w:szCs w:val="20"/>
        </w:rPr>
        <w:t xml:space="preserve">Vu l’avis simple de la Commission d’appel d’offres municipale réunie le 12 février 2024 à 09h00 à la Mairie de Laguiole, </w:t>
      </w:r>
    </w:p>
    <w:p w14:paraId="1DF88EF3" w14:textId="77777777" w:rsidR="00EB5C26" w:rsidRPr="00DA1DCB" w:rsidRDefault="00EB5C26" w:rsidP="00EB5C26">
      <w:pPr>
        <w:ind w:right="3"/>
        <w:jc w:val="both"/>
        <w:rPr>
          <w:rFonts w:ascii="Arial" w:hAnsi="Arial" w:cs="Arial"/>
          <w:kern w:val="28"/>
          <w:sz w:val="20"/>
          <w:szCs w:val="20"/>
        </w:rPr>
      </w:pPr>
    </w:p>
    <w:p w14:paraId="6390BD6B" w14:textId="77777777" w:rsidR="00EB5C26" w:rsidRDefault="00EB5C26" w:rsidP="00EB5C26">
      <w:pPr>
        <w:ind w:right="3"/>
        <w:jc w:val="both"/>
        <w:rPr>
          <w:rFonts w:ascii="Arial" w:hAnsi="Arial" w:cs="Arial"/>
          <w:kern w:val="28"/>
          <w:sz w:val="20"/>
          <w:szCs w:val="20"/>
        </w:rPr>
      </w:pPr>
      <w:r w:rsidRPr="00DA1DCB">
        <w:rPr>
          <w:rFonts w:ascii="Arial" w:hAnsi="Arial" w:cs="Arial"/>
          <w:kern w:val="28"/>
          <w:sz w:val="20"/>
          <w:szCs w:val="20"/>
        </w:rPr>
        <w:t xml:space="preserve">Monsieur le Maire présente à son Conseil municipal l’avis simple de la Commission d’appel d’offres du 12 février 2024 concernant l’attribution du marché </w:t>
      </w:r>
      <w:r w:rsidRPr="00DA1DCB">
        <w:rPr>
          <w:rFonts w:ascii="Arial" w:hAnsi="Arial" w:cs="Arial"/>
          <w:sz w:val="20"/>
          <w:szCs w:val="20"/>
        </w:rPr>
        <w:t>de maîtrise d’œuvre pour la réhabilitation de l’Immeuble dit « Boucher »</w:t>
      </w:r>
      <w:r w:rsidRPr="00DA1DCB">
        <w:rPr>
          <w:rFonts w:ascii="Arial" w:hAnsi="Arial" w:cs="Arial"/>
          <w:kern w:val="28"/>
          <w:sz w:val="20"/>
          <w:szCs w:val="20"/>
        </w:rPr>
        <w:t xml:space="preserve"> : </w:t>
      </w:r>
    </w:p>
    <w:p w14:paraId="42BF941A" w14:textId="77777777" w:rsidR="00EB5C26" w:rsidRDefault="00EB5C26" w:rsidP="00EB5C26">
      <w:pPr>
        <w:ind w:right="3"/>
        <w:jc w:val="both"/>
        <w:rPr>
          <w:rFonts w:ascii="Arial" w:hAnsi="Arial" w:cs="Arial"/>
          <w:kern w:val="28"/>
          <w:sz w:val="20"/>
          <w:szCs w:val="20"/>
        </w:rPr>
      </w:pPr>
    </w:p>
    <w:p w14:paraId="4AA1884E" w14:textId="77777777" w:rsidR="00EB5C26" w:rsidRDefault="00EB5C26" w:rsidP="00EB5C26">
      <w:pPr>
        <w:ind w:right="3"/>
        <w:jc w:val="both"/>
        <w:rPr>
          <w:rFonts w:ascii="Arial" w:hAnsi="Arial" w:cs="Arial"/>
          <w:kern w:val="28"/>
          <w:sz w:val="20"/>
          <w:szCs w:val="20"/>
        </w:rPr>
      </w:pPr>
    </w:p>
    <w:p w14:paraId="31F6F087" w14:textId="77777777" w:rsidR="00EB5C26" w:rsidRDefault="00EB5C26" w:rsidP="00EB5C26">
      <w:pPr>
        <w:ind w:right="3"/>
        <w:jc w:val="both"/>
        <w:rPr>
          <w:rFonts w:ascii="Arial" w:hAnsi="Arial" w:cs="Arial"/>
          <w:kern w:val="28"/>
          <w:sz w:val="20"/>
          <w:szCs w:val="20"/>
        </w:rPr>
      </w:pPr>
    </w:p>
    <w:p w14:paraId="69763CDD" w14:textId="77777777" w:rsidR="00EB5C26" w:rsidRDefault="00EB5C26" w:rsidP="00EB5C26">
      <w:pPr>
        <w:ind w:right="3"/>
        <w:jc w:val="both"/>
        <w:rPr>
          <w:rFonts w:ascii="Arial" w:hAnsi="Arial" w:cs="Arial"/>
          <w:kern w:val="28"/>
          <w:sz w:val="20"/>
          <w:szCs w:val="20"/>
        </w:rPr>
      </w:pPr>
    </w:p>
    <w:p w14:paraId="7809D19C" w14:textId="77777777" w:rsidR="00EB5C26" w:rsidRPr="00DA1DCB" w:rsidRDefault="00EB5C26" w:rsidP="00EB5C26">
      <w:pPr>
        <w:ind w:right="3"/>
        <w:jc w:val="both"/>
        <w:rPr>
          <w:rFonts w:ascii="Arial" w:hAnsi="Arial" w:cs="Arial"/>
          <w:kern w:val="28"/>
          <w:sz w:val="20"/>
          <w:szCs w:val="20"/>
        </w:rPr>
      </w:pPr>
    </w:p>
    <w:p w14:paraId="2BBB3A05" w14:textId="77777777" w:rsidR="00EB5C26" w:rsidRPr="00DA1DCB" w:rsidRDefault="00EB5C26" w:rsidP="00EB5C26">
      <w:pPr>
        <w:ind w:right="3"/>
        <w:jc w:val="both"/>
        <w:rPr>
          <w:rFonts w:ascii="Arial" w:hAnsi="Arial" w:cs="Arial"/>
          <w:b/>
          <w:caps/>
          <w:kern w:val="28"/>
        </w:rPr>
      </w:pPr>
    </w:p>
    <w:tbl>
      <w:tblPr>
        <w:tblW w:w="494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410"/>
        <w:gridCol w:w="3788"/>
        <w:gridCol w:w="1526"/>
        <w:gridCol w:w="1598"/>
      </w:tblGrid>
      <w:tr w:rsidR="00EB5C26" w:rsidRPr="00D0746E" w14:paraId="3E154001" w14:textId="77777777" w:rsidTr="00A86550">
        <w:trPr>
          <w:cantSplit/>
          <w:trHeight w:val="1104"/>
          <w:jc w:val="center"/>
        </w:trPr>
        <w:tc>
          <w:tcPr>
            <w:tcW w:w="1652" w:type="pct"/>
            <w:tcBorders>
              <w:top w:val="single" w:sz="12" w:space="0" w:color="auto"/>
              <w:bottom w:val="single" w:sz="12" w:space="0" w:color="auto"/>
            </w:tcBorders>
            <w:shd w:val="clear" w:color="auto" w:fill="auto"/>
            <w:vAlign w:val="center"/>
          </w:tcPr>
          <w:p w14:paraId="48AD9E78" w14:textId="77777777" w:rsidR="00EB5C26" w:rsidRPr="00D0746E" w:rsidRDefault="00EB5C26" w:rsidP="00A86550">
            <w:pPr>
              <w:rPr>
                <w:rFonts w:ascii="Arial" w:hAnsi="Arial" w:cs="Arial"/>
                <w:b/>
                <w:bCs/>
                <w:color w:val="000000"/>
                <w:sz w:val="20"/>
                <w:szCs w:val="20"/>
              </w:rPr>
            </w:pPr>
            <w:r w:rsidRPr="00D0746E">
              <w:rPr>
                <w:rFonts w:ascii="Arial" w:hAnsi="Arial" w:cs="Arial"/>
                <w:b/>
                <w:bCs/>
                <w:color w:val="000000"/>
                <w:sz w:val="20"/>
                <w:szCs w:val="20"/>
              </w:rPr>
              <w:t>Mandataire du</w:t>
            </w:r>
          </w:p>
          <w:p w14:paraId="47A53477" w14:textId="77777777" w:rsidR="00EB5C26" w:rsidRPr="00D0746E" w:rsidRDefault="00EB5C26" w:rsidP="00A86550">
            <w:pPr>
              <w:rPr>
                <w:rFonts w:ascii="Arial" w:hAnsi="Arial" w:cs="Arial"/>
                <w:b/>
                <w:bCs/>
                <w:color w:val="000000"/>
                <w:sz w:val="20"/>
                <w:szCs w:val="20"/>
              </w:rPr>
            </w:pPr>
            <w:r w:rsidRPr="00D0746E">
              <w:rPr>
                <w:rFonts w:ascii="Arial" w:hAnsi="Arial" w:cs="Arial"/>
                <w:b/>
                <w:bCs/>
                <w:color w:val="000000"/>
                <w:sz w:val="20"/>
                <w:szCs w:val="20"/>
              </w:rPr>
              <w:t>Groupement</w:t>
            </w:r>
          </w:p>
        </w:tc>
        <w:tc>
          <w:tcPr>
            <w:tcW w:w="1835" w:type="pct"/>
            <w:tcBorders>
              <w:top w:val="single" w:sz="12" w:space="0" w:color="auto"/>
              <w:bottom w:val="single" w:sz="12" w:space="0" w:color="auto"/>
            </w:tcBorders>
            <w:vAlign w:val="center"/>
          </w:tcPr>
          <w:p w14:paraId="27DA8F06" w14:textId="77777777" w:rsidR="00EB5C26" w:rsidRPr="00D0746E" w:rsidRDefault="00EB5C26" w:rsidP="00A86550">
            <w:pPr>
              <w:rPr>
                <w:rFonts w:ascii="Arial" w:hAnsi="Arial" w:cs="Arial"/>
                <w:b/>
                <w:bCs/>
                <w:color w:val="000000"/>
                <w:sz w:val="20"/>
                <w:szCs w:val="20"/>
              </w:rPr>
            </w:pPr>
            <w:r w:rsidRPr="00D0746E">
              <w:rPr>
                <w:rFonts w:ascii="Arial" w:hAnsi="Arial" w:cs="Arial"/>
                <w:b/>
                <w:bCs/>
                <w:color w:val="000000"/>
                <w:sz w:val="20"/>
                <w:szCs w:val="20"/>
              </w:rPr>
              <w:t>2 -ème cocontractant</w:t>
            </w:r>
          </w:p>
        </w:tc>
        <w:tc>
          <w:tcPr>
            <w:tcW w:w="739" w:type="pct"/>
            <w:tcBorders>
              <w:top w:val="single" w:sz="12" w:space="0" w:color="auto"/>
              <w:bottom w:val="single" w:sz="12" w:space="0" w:color="auto"/>
            </w:tcBorders>
            <w:shd w:val="clear" w:color="auto" w:fill="auto"/>
            <w:vAlign w:val="center"/>
          </w:tcPr>
          <w:p w14:paraId="06ADB233" w14:textId="77777777" w:rsidR="00EB5C26" w:rsidRPr="00D0746E" w:rsidRDefault="00EB5C26" w:rsidP="00A86550">
            <w:pPr>
              <w:rPr>
                <w:rFonts w:ascii="Arial" w:hAnsi="Arial" w:cs="Arial"/>
                <w:sz w:val="20"/>
                <w:szCs w:val="20"/>
              </w:rPr>
            </w:pPr>
            <w:r w:rsidRPr="00D0746E">
              <w:rPr>
                <w:rFonts w:ascii="Arial" w:hAnsi="Arial" w:cs="Arial"/>
                <w:sz w:val="20"/>
                <w:szCs w:val="20"/>
              </w:rPr>
              <w:t>€ HT</w:t>
            </w:r>
          </w:p>
        </w:tc>
        <w:tc>
          <w:tcPr>
            <w:tcW w:w="774" w:type="pct"/>
            <w:tcBorders>
              <w:top w:val="single" w:sz="12" w:space="0" w:color="auto"/>
              <w:bottom w:val="single" w:sz="12" w:space="0" w:color="auto"/>
            </w:tcBorders>
            <w:shd w:val="clear" w:color="auto" w:fill="auto"/>
            <w:vAlign w:val="center"/>
          </w:tcPr>
          <w:p w14:paraId="5099F9E9" w14:textId="77777777" w:rsidR="00EB5C26" w:rsidRPr="00D0746E" w:rsidRDefault="00EB5C26" w:rsidP="00A86550">
            <w:pPr>
              <w:rPr>
                <w:rFonts w:ascii="Arial" w:hAnsi="Arial" w:cs="Arial"/>
                <w:sz w:val="20"/>
                <w:szCs w:val="20"/>
              </w:rPr>
            </w:pPr>
            <w:r w:rsidRPr="00D0746E">
              <w:rPr>
                <w:rFonts w:ascii="Arial" w:hAnsi="Arial" w:cs="Arial"/>
                <w:sz w:val="20"/>
                <w:szCs w:val="20"/>
              </w:rPr>
              <w:t>€ TTC</w:t>
            </w:r>
          </w:p>
        </w:tc>
      </w:tr>
      <w:tr w:rsidR="00EB5C26" w:rsidRPr="00D0746E" w14:paraId="76E6D020" w14:textId="77777777" w:rsidTr="00A86550">
        <w:trPr>
          <w:cantSplit/>
          <w:trHeight w:val="2349"/>
          <w:jc w:val="center"/>
        </w:trPr>
        <w:tc>
          <w:tcPr>
            <w:tcW w:w="1652" w:type="pct"/>
            <w:tcBorders>
              <w:top w:val="single" w:sz="12" w:space="0" w:color="auto"/>
              <w:bottom w:val="single" w:sz="12" w:space="0" w:color="auto"/>
            </w:tcBorders>
            <w:shd w:val="clear" w:color="auto" w:fill="auto"/>
            <w:vAlign w:val="center"/>
          </w:tcPr>
          <w:p w14:paraId="50453077" w14:textId="77777777" w:rsidR="00EB5C26" w:rsidRPr="00D0746E" w:rsidRDefault="00EB5C26" w:rsidP="00A86550">
            <w:pPr>
              <w:rPr>
                <w:rFonts w:ascii="Arial" w:hAnsi="Arial" w:cs="Arial"/>
                <w:b/>
                <w:bCs/>
                <w:color w:val="000000"/>
                <w:sz w:val="20"/>
                <w:szCs w:val="20"/>
              </w:rPr>
            </w:pPr>
            <w:bookmarkStart w:id="2" w:name="_Hlk158044331"/>
            <w:r w:rsidRPr="00D0746E">
              <w:rPr>
                <w:rFonts w:ascii="Arial" w:hAnsi="Arial" w:cs="Arial"/>
                <w:b/>
                <w:bCs/>
                <w:color w:val="000000"/>
                <w:sz w:val="20"/>
                <w:szCs w:val="20"/>
              </w:rPr>
              <w:t xml:space="preserve">SELARL </w:t>
            </w:r>
          </w:p>
          <w:p w14:paraId="096137B9" w14:textId="77777777" w:rsidR="00EB5C26" w:rsidRPr="00D0746E" w:rsidRDefault="00EB5C26" w:rsidP="00A86550">
            <w:pPr>
              <w:rPr>
                <w:rFonts w:ascii="Arial" w:hAnsi="Arial" w:cs="Arial"/>
                <w:b/>
                <w:bCs/>
                <w:color w:val="000000"/>
                <w:sz w:val="20"/>
                <w:szCs w:val="20"/>
              </w:rPr>
            </w:pPr>
            <w:r w:rsidRPr="00D0746E">
              <w:rPr>
                <w:rFonts w:ascii="Arial" w:hAnsi="Arial" w:cs="Arial"/>
                <w:b/>
                <w:bCs/>
                <w:color w:val="000000"/>
                <w:sz w:val="20"/>
                <w:szCs w:val="20"/>
              </w:rPr>
              <w:t xml:space="preserve">D’ARCHITECTURE </w:t>
            </w:r>
          </w:p>
          <w:p w14:paraId="71A37CA9" w14:textId="77777777" w:rsidR="00EB5C26" w:rsidRPr="00D0746E" w:rsidRDefault="00EB5C26" w:rsidP="00A86550">
            <w:pPr>
              <w:rPr>
                <w:rFonts w:ascii="Arial" w:hAnsi="Arial" w:cs="Arial"/>
                <w:b/>
                <w:bCs/>
                <w:color w:val="000000"/>
                <w:sz w:val="20"/>
                <w:szCs w:val="20"/>
              </w:rPr>
            </w:pPr>
            <w:r w:rsidRPr="00D0746E">
              <w:rPr>
                <w:rFonts w:ascii="Arial" w:hAnsi="Arial" w:cs="Arial"/>
                <w:b/>
                <w:bCs/>
                <w:color w:val="000000"/>
                <w:sz w:val="20"/>
                <w:szCs w:val="20"/>
              </w:rPr>
              <w:t>GINISTY</w:t>
            </w:r>
          </w:p>
          <w:bookmarkEnd w:id="2"/>
          <w:p w14:paraId="27F25209" w14:textId="77777777" w:rsidR="00EB5C26" w:rsidRPr="00D0746E" w:rsidRDefault="00EB5C26" w:rsidP="00A86550">
            <w:pPr>
              <w:rPr>
                <w:rFonts w:ascii="Arial" w:hAnsi="Arial" w:cs="Arial"/>
                <w:color w:val="000000"/>
                <w:sz w:val="20"/>
                <w:szCs w:val="20"/>
              </w:rPr>
            </w:pPr>
            <w:r w:rsidRPr="00D0746E">
              <w:rPr>
                <w:rFonts w:ascii="Arial" w:hAnsi="Arial" w:cs="Arial"/>
                <w:color w:val="000000"/>
                <w:sz w:val="20"/>
                <w:szCs w:val="20"/>
              </w:rPr>
              <w:t xml:space="preserve">3 Boulevard de Guizard – </w:t>
            </w:r>
          </w:p>
          <w:p w14:paraId="1641F9D1" w14:textId="77777777" w:rsidR="00EB5C26" w:rsidRPr="00D0746E" w:rsidRDefault="00EB5C26" w:rsidP="00A86550">
            <w:pPr>
              <w:rPr>
                <w:rFonts w:ascii="Arial" w:hAnsi="Arial" w:cs="Arial"/>
                <w:color w:val="000000"/>
                <w:sz w:val="20"/>
                <w:szCs w:val="20"/>
              </w:rPr>
            </w:pPr>
            <w:r w:rsidRPr="00D0746E">
              <w:rPr>
                <w:rFonts w:ascii="Arial" w:hAnsi="Arial" w:cs="Arial"/>
                <w:color w:val="000000"/>
                <w:sz w:val="20"/>
                <w:szCs w:val="20"/>
              </w:rPr>
              <w:t>12500 Espalion</w:t>
            </w:r>
          </w:p>
          <w:p w14:paraId="7C197288" w14:textId="77777777" w:rsidR="00EB5C26" w:rsidRPr="00D0746E" w:rsidRDefault="00EB5C26" w:rsidP="00A86550">
            <w:pPr>
              <w:rPr>
                <w:rFonts w:ascii="Arial" w:hAnsi="Arial" w:cs="Arial"/>
                <w:color w:val="000000"/>
                <w:sz w:val="20"/>
                <w:szCs w:val="20"/>
              </w:rPr>
            </w:pPr>
            <w:r w:rsidRPr="00D0746E">
              <w:rPr>
                <w:rFonts w:ascii="Arial" w:hAnsi="Arial" w:cs="Arial"/>
                <w:color w:val="000000"/>
                <w:sz w:val="20"/>
                <w:szCs w:val="20"/>
              </w:rPr>
              <w:t>Tél 05 65 48 02 23</w:t>
            </w:r>
          </w:p>
          <w:p w14:paraId="774BC0AA" w14:textId="77777777" w:rsidR="00EB5C26" w:rsidRPr="00D0746E" w:rsidRDefault="00EB5C26" w:rsidP="00A86550">
            <w:pPr>
              <w:spacing w:line="300" w:lineRule="atLeast"/>
              <w:rPr>
                <w:rFonts w:ascii="Arial" w:hAnsi="Arial" w:cs="Arial"/>
                <w:color w:val="000000"/>
                <w:sz w:val="20"/>
                <w:szCs w:val="20"/>
              </w:rPr>
            </w:pPr>
            <w:r w:rsidRPr="00D0746E">
              <w:rPr>
                <w:rFonts w:ascii="Arial" w:hAnsi="Arial" w:cs="Arial"/>
                <w:color w:val="000000"/>
                <w:sz w:val="20"/>
                <w:szCs w:val="20"/>
              </w:rPr>
              <w:t>Siret : 908 909 120 00010</w:t>
            </w:r>
          </w:p>
        </w:tc>
        <w:tc>
          <w:tcPr>
            <w:tcW w:w="1835" w:type="pct"/>
            <w:tcBorders>
              <w:top w:val="single" w:sz="12" w:space="0" w:color="auto"/>
              <w:bottom w:val="single" w:sz="12" w:space="0" w:color="auto"/>
            </w:tcBorders>
            <w:vAlign w:val="center"/>
          </w:tcPr>
          <w:p w14:paraId="302B444D" w14:textId="77777777" w:rsidR="00EB5C26" w:rsidRPr="00D0746E" w:rsidRDefault="00EB5C26" w:rsidP="00A86550">
            <w:pPr>
              <w:rPr>
                <w:rFonts w:ascii="Arial" w:hAnsi="Arial" w:cs="Arial"/>
                <w:b/>
                <w:bCs/>
                <w:color w:val="000000"/>
                <w:sz w:val="20"/>
                <w:szCs w:val="20"/>
              </w:rPr>
            </w:pPr>
            <w:r w:rsidRPr="00D0746E">
              <w:rPr>
                <w:rFonts w:ascii="Arial" w:hAnsi="Arial" w:cs="Arial"/>
                <w:b/>
                <w:bCs/>
                <w:color w:val="000000"/>
                <w:sz w:val="20"/>
                <w:szCs w:val="20"/>
              </w:rPr>
              <w:t>IB2M</w:t>
            </w:r>
          </w:p>
          <w:p w14:paraId="06E81245" w14:textId="77777777" w:rsidR="00EB5C26" w:rsidRPr="00D0746E" w:rsidRDefault="00EB5C26" w:rsidP="00A86550">
            <w:pPr>
              <w:rPr>
                <w:rFonts w:ascii="Arial" w:hAnsi="Arial" w:cs="Arial"/>
                <w:color w:val="000000"/>
                <w:sz w:val="20"/>
                <w:szCs w:val="20"/>
              </w:rPr>
            </w:pPr>
            <w:r w:rsidRPr="00D0746E">
              <w:rPr>
                <w:rFonts w:ascii="Arial" w:hAnsi="Arial" w:cs="Arial"/>
                <w:color w:val="000000"/>
                <w:sz w:val="20"/>
                <w:szCs w:val="20"/>
              </w:rPr>
              <w:t>Le Clos de Gages</w:t>
            </w:r>
          </w:p>
          <w:p w14:paraId="1011A1CF" w14:textId="77777777" w:rsidR="00EB5C26" w:rsidRPr="00D0746E" w:rsidRDefault="00EB5C26" w:rsidP="00A86550">
            <w:pPr>
              <w:rPr>
                <w:rFonts w:ascii="Arial" w:hAnsi="Arial" w:cs="Arial"/>
                <w:color w:val="000000"/>
                <w:sz w:val="20"/>
                <w:szCs w:val="20"/>
              </w:rPr>
            </w:pPr>
            <w:r w:rsidRPr="00D0746E">
              <w:rPr>
                <w:rFonts w:ascii="Arial" w:hAnsi="Arial" w:cs="Arial"/>
                <w:color w:val="000000"/>
                <w:sz w:val="20"/>
                <w:szCs w:val="20"/>
              </w:rPr>
              <w:t xml:space="preserve">725 route de </w:t>
            </w:r>
            <w:proofErr w:type="spellStart"/>
            <w:r w:rsidRPr="00D0746E">
              <w:rPr>
                <w:rFonts w:ascii="Arial" w:hAnsi="Arial" w:cs="Arial"/>
                <w:color w:val="000000"/>
                <w:sz w:val="20"/>
                <w:szCs w:val="20"/>
              </w:rPr>
              <w:t>Bougaux</w:t>
            </w:r>
            <w:proofErr w:type="spellEnd"/>
          </w:p>
          <w:p w14:paraId="0F793348" w14:textId="77777777" w:rsidR="00EB5C26" w:rsidRPr="00D0746E" w:rsidRDefault="00EB5C26" w:rsidP="00A86550">
            <w:pPr>
              <w:rPr>
                <w:rFonts w:ascii="Arial" w:hAnsi="Arial" w:cs="Arial"/>
                <w:color w:val="000000"/>
                <w:sz w:val="20"/>
                <w:szCs w:val="20"/>
              </w:rPr>
            </w:pPr>
            <w:r w:rsidRPr="00D0746E">
              <w:rPr>
                <w:rFonts w:ascii="Arial" w:hAnsi="Arial" w:cs="Arial"/>
                <w:color w:val="000000"/>
                <w:sz w:val="20"/>
                <w:szCs w:val="20"/>
              </w:rPr>
              <w:t>12630 GAGES</w:t>
            </w:r>
          </w:p>
          <w:p w14:paraId="37B103A9" w14:textId="77777777" w:rsidR="00EB5C26" w:rsidRPr="00D0746E" w:rsidRDefault="00EB5C26" w:rsidP="00A86550">
            <w:pPr>
              <w:rPr>
                <w:rFonts w:ascii="Arial" w:hAnsi="Arial" w:cs="Arial"/>
                <w:color w:val="000000"/>
                <w:sz w:val="20"/>
                <w:szCs w:val="20"/>
              </w:rPr>
            </w:pPr>
            <w:r w:rsidRPr="00D0746E">
              <w:rPr>
                <w:rFonts w:ascii="Arial" w:hAnsi="Arial" w:cs="Arial"/>
                <w:color w:val="000000"/>
                <w:sz w:val="20"/>
                <w:szCs w:val="20"/>
              </w:rPr>
              <w:t>SIRET : 503 915 233 00046</w:t>
            </w:r>
          </w:p>
        </w:tc>
        <w:tc>
          <w:tcPr>
            <w:tcW w:w="739" w:type="pct"/>
            <w:tcBorders>
              <w:top w:val="single" w:sz="12" w:space="0" w:color="auto"/>
              <w:bottom w:val="single" w:sz="12" w:space="0" w:color="auto"/>
            </w:tcBorders>
            <w:shd w:val="clear" w:color="auto" w:fill="auto"/>
            <w:vAlign w:val="center"/>
          </w:tcPr>
          <w:p w14:paraId="1CE62E35" w14:textId="77777777" w:rsidR="00EB5C26" w:rsidRPr="00D0746E" w:rsidRDefault="00EB5C26" w:rsidP="00A86550">
            <w:pPr>
              <w:rPr>
                <w:rFonts w:ascii="Arial" w:hAnsi="Arial" w:cs="Arial"/>
                <w:sz w:val="20"/>
                <w:szCs w:val="20"/>
              </w:rPr>
            </w:pPr>
            <w:r w:rsidRPr="00D0746E">
              <w:rPr>
                <w:rFonts w:ascii="Arial" w:hAnsi="Arial" w:cs="Arial"/>
                <w:sz w:val="20"/>
                <w:szCs w:val="20"/>
              </w:rPr>
              <w:t>70 000</w:t>
            </w:r>
          </w:p>
        </w:tc>
        <w:tc>
          <w:tcPr>
            <w:tcW w:w="774" w:type="pct"/>
            <w:tcBorders>
              <w:top w:val="single" w:sz="12" w:space="0" w:color="auto"/>
              <w:bottom w:val="single" w:sz="12" w:space="0" w:color="auto"/>
            </w:tcBorders>
            <w:shd w:val="clear" w:color="auto" w:fill="auto"/>
            <w:vAlign w:val="center"/>
          </w:tcPr>
          <w:p w14:paraId="4587697E" w14:textId="77777777" w:rsidR="00EB5C26" w:rsidRPr="00D0746E" w:rsidRDefault="00EB5C26" w:rsidP="00A86550">
            <w:pPr>
              <w:rPr>
                <w:rFonts w:ascii="Arial" w:hAnsi="Arial" w:cs="Arial"/>
                <w:sz w:val="20"/>
                <w:szCs w:val="20"/>
              </w:rPr>
            </w:pPr>
            <w:r w:rsidRPr="00D0746E">
              <w:rPr>
                <w:rFonts w:ascii="Arial" w:hAnsi="Arial" w:cs="Arial"/>
                <w:sz w:val="20"/>
                <w:szCs w:val="20"/>
              </w:rPr>
              <w:t>84 000</w:t>
            </w:r>
          </w:p>
        </w:tc>
      </w:tr>
    </w:tbl>
    <w:p w14:paraId="0FCB5529" w14:textId="77777777" w:rsidR="00EB5C26" w:rsidRPr="00DA1DCB" w:rsidRDefault="00EB5C26" w:rsidP="00EB5C26">
      <w:pPr>
        <w:pStyle w:val="Paragraphedeliste"/>
        <w:ind w:right="3"/>
        <w:jc w:val="both"/>
        <w:rPr>
          <w:rFonts w:ascii="Arial" w:hAnsi="Arial" w:cs="Arial"/>
          <w:kern w:val="28"/>
          <w:sz w:val="20"/>
          <w:szCs w:val="20"/>
        </w:rPr>
      </w:pPr>
    </w:p>
    <w:p w14:paraId="068ED15A" w14:textId="77777777" w:rsidR="00EB5C26" w:rsidRPr="00DA1DCB" w:rsidRDefault="00EB5C26" w:rsidP="00EB5C26">
      <w:pPr>
        <w:ind w:right="3"/>
        <w:jc w:val="both"/>
        <w:rPr>
          <w:rFonts w:ascii="Arial" w:hAnsi="Arial" w:cs="Arial"/>
          <w:kern w:val="28"/>
          <w:sz w:val="20"/>
          <w:szCs w:val="20"/>
        </w:rPr>
      </w:pPr>
      <w:r w:rsidRPr="00DA1DCB">
        <w:rPr>
          <w:rFonts w:ascii="Arial" w:hAnsi="Arial" w:cs="Arial"/>
          <w:kern w:val="28"/>
          <w:sz w:val="20"/>
          <w:szCs w:val="20"/>
        </w:rPr>
        <w:t xml:space="preserve">Monsieur le Maire, après avoir présenté le rapport d’analyse des offres établi par les services municipaux, propose de suivre l’avis de la Commission d’appel d’offres quant à l’attribution du marché </w:t>
      </w:r>
      <w:r w:rsidRPr="00DA1DCB">
        <w:rPr>
          <w:rFonts w:ascii="Arial" w:hAnsi="Arial" w:cs="Arial"/>
          <w:sz w:val="20"/>
          <w:szCs w:val="20"/>
        </w:rPr>
        <w:t xml:space="preserve">de maîtrise d’œuvre lancé pour la réhabilitation de l’Immeuble dit « Boucher » </w:t>
      </w:r>
      <w:r w:rsidRPr="00DA1DCB">
        <w:rPr>
          <w:rFonts w:ascii="Arial" w:hAnsi="Arial" w:cs="Arial"/>
          <w:kern w:val="28"/>
          <w:sz w:val="20"/>
          <w:szCs w:val="20"/>
        </w:rPr>
        <w:t>:</w:t>
      </w:r>
    </w:p>
    <w:p w14:paraId="2A8FDEED" w14:textId="77777777" w:rsidR="00512739" w:rsidRDefault="00512739" w:rsidP="002555A7">
      <w:pPr>
        <w:suppressAutoHyphens/>
        <w:jc w:val="both"/>
        <w:textAlignment w:val="baseline"/>
        <w:rPr>
          <w:rFonts w:ascii="Arial" w:eastAsia="NSimSun" w:hAnsi="Arial" w:cs="Arial"/>
          <w:i/>
          <w:iCs/>
          <w:kern w:val="3"/>
          <w:sz w:val="20"/>
          <w:szCs w:val="20"/>
          <w:lang w:eastAsia="zh-CN" w:bidi="hi-IN"/>
        </w:rPr>
      </w:pPr>
    </w:p>
    <w:p w14:paraId="69472F94" w14:textId="77777777" w:rsidR="00512739" w:rsidRDefault="00512739" w:rsidP="002555A7">
      <w:pPr>
        <w:suppressAutoHyphens/>
        <w:jc w:val="both"/>
        <w:textAlignment w:val="baseline"/>
        <w:rPr>
          <w:rFonts w:ascii="Arial" w:eastAsia="NSimSun" w:hAnsi="Arial" w:cs="Arial"/>
          <w:i/>
          <w:iCs/>
          <w:kern w:val="3"/>
          <w:sz w:val="20"/>
          <w:szCs w:val="20"/>
          <w:lang w:eastAsia="zh-CN" w:bidi="hi-IN"/>
        </w:rPr>
      </w:pPr>
    </w:p>
    <w:p w14:paraId="2DA6683B" w14:textId="14FD577C" w:rsidR="002555A7" w:rsidRDefault="002555A7" w:rsidP="002555A7">
      <w:pPr>
        <w:suppressAutoHyphens/>
        <w:jc w:val="both"/>
        <w:textAlignment w:val="baseline"/>
        <w:rPr>
          <w:rFonts w:ascii="Arial" w:eastAsia="NSimSun" w:hAnsi="Arial" w:cs="Arial"/>
          <w:i/>
          <w:iCs/>
          <w:kern w:val="3"/>
          <w:sz w:val="20"/>
          <w:szCs w:val="20"/>
          <w:lang w:eastAsia="zh-CN" w:bidi="hi-IN"/>
        </w:rPr>
      </w:pPr>
      <w:r w:rsidRPr="00516611">
        <w:rPr>
          <w:rFonts w:ascii="Arial" w:eastAsia="NSimSun" w:hAnsi="Arial" w:cs="Arial"/>
          <w:i/>
          <w:iCs/>
          <w:kern w:val="3"/>
          <w:sz w:val="20"/>
          <w:szCs w:val="20"/>
          <w:lang w:eastAsia="zh-CN" w:bidi="hi-IN"/>
        </w:rPr>
        <w:t>Adopté à</w:t>
      </w:r>
      <w:r w:rsidR="00EB5C26">
        <w:rPr>
          <w:rFonts w:ascii="Arial" w:eastAsia="NSimSun" w:hAnsi="Arial" w:cs="Arial"/>
          <w:i/>
          <w:iCs/>
          <w:kern w:val="3"/>
          <w:sz w:val="20"/>
          <w:szCs w:val="20"/>
          <w:lang w:eastAsia="zh-CN" w:bidi="hi-IN"/>
        </w:rPr>
        <w:t xml:space="preserve"> 14 voix pour et 1 abstention Cathy CHAUFFOUR</w:t>
      </w:r>
    </w:p>
    <w:p w14:paraId="07525D5B" w14:textId="77777777" w:rsidR="00EB5C26" w:rsidRDefault="00EB5C26" w:rsidP="002555A7">
      <w:pPr>
        <w:suppressAutoHyphens/>
        <w:jc w:val="both"/>
        <w:textAlignment w:val="baseline"/>
        <w:rPr>
          <w:rFonts w:ascii="Arial" w:eastAsia="NSimSun" w:hAnsi="Arial" w:cs="Arial"/>
          <w:i/>
          <w:iCs/>
          <w:kern w:val="3"/>
          <w:sz w:val="20"/>
          <w:szCs w:val="20"/>
          <w:lang w:eastAsia="zh-CN" w:bidi="hi-IN"/>
        </w:rPr>
      </w:pPr>
    </w:p>
    <w:p w14:paraId="2C9152EB" w14:textId="77777777" w:rsidR="009D7AD8" w:rsidRPr="00DA1DCB" w:rsidRDefault="009D7AD8" w:rsidP="009D7AD8">
      <w:pPr>
        <w:pBdr>
          <w:bottom w:val="single" w:sz="4" w:space="1" w:color="auto"/>
        </w:pBdr>
        <w:ind w:right="9"/>
        <w:jc w:val="both"/>
        <w:rPr>
          <w:rFonts w:ascii="Arial" w:hAnsi="Arial" w:cs="Arial"/>
        </w:rPr>
      </w:pPr>
      <w:r w:rsidRPr="00DA1DCB">
        <w:rPr>
          <w:rFonts w:ascii="Arial" w:hAnsi="Arial" w:cs="Arial"/>
          <w:b/>
          <w:caps/>
        </w:rPr>
        <w:t>Objet de la délibération n°</w:t>
      </w:r>
      <w:r>
        <w:rPr>
          <w:rFonts w:ascii="Arial" w:hAnsi="Arial" w:cs="Arial"/>
          <w:b/>
          <w:caps/>
        </w:rPr>
        <w:t>11 :</w:t>
      </w:r>
      <w:r w:rsidRPr="00DA1DCB">
        <w:rPr>
          <w:rFonts w:ascii="Arial" w:hAnsi="Arial" w:cs="Arial"/>
          <w:kern w:val="28"/>
        </w:rPr>
        <w:t xml:space="preserve"> </w:t>
      </w:r>
      <w:r>
        <w:rPr>
          <w:rFonts w:ascii="Arial" w:hAnsi="Arial" w:cs="Arial"/>
          <w:b/>
          <w:caps/>
        </w:rPr>
        <w:t xml:space="preserve">Zones d’accélération pour la production des energies </w:t>
      </w:r>
      <w:proofErr w:type="gramStart"/>
      <w:r>
        <w:rPr>
          <w:rFonts w:ascii="Arial" w:hAnsi="Arial" w:cs="Arial"/>
          <w:b/>
          <w:caps/>
        </w:rPr>
        <w:t>renouvelables</w:t>
      </w:r>
      <w:r w:rsidRPr="00DA1DCB">
        <w:rPr>
          <w:rFonts w:ascii="Arial" w:hAnsi="Arial" w:cs="Arial"/>
          <w:b/>
          <w:bCs/>
        </w:rPr>
        <w:t> .</w:t>
      </w:r>
      <w:proofErr w:type="gramEnd"/>
    </w:p>
    <w:p w14:paraId="5E26DD75" w14:textId="77777777" w:rsidR="009D7AD8" w:rsidRPr="00D0746E" w:rsidRDefault="009D7AD8" w:rsidP="009D7AD8">
      <w:pPr>
        <w:pStyle w:val="Paragraphedeliste"/>
        <w:ind w:right="9"/>
        <w:rPr>
          <w:rFonts w:ascii="Arial" w:hAnsi="Arial" w:cs="Arial"/>
          <w:caps/>
          <w:kern w:val="28"/>
          <w:sz w:val="20"/>
          <w:szCs w:val="20"/>
        </w:rPr>
      </w:pPr>
    </w:p>
    <w:p w14:paraId="140AB46A" w14:textId="77777777" w:rsidR="009D7AD8" w:rsidRPr="00D548CD" w:rsidRDefault="009D7AD8" w:rsidP="009D7AD8">
      <w:pPr>
        <w:pStyle w:val="Standard"/>
        <w:jc w:val="both"/>
        <w:rPr>
          <w:rFonts w:ascii="Arial" w:hAnsi="Arial" w:cs="Arial"/>
        </w:rPr>
      </w:pPr>
      <w:r w:rsidRPr="00D548CD">
        <w:rPr>
          <w:rFonts w:ascii="Arial" w:hAnsi="Arial" w:cs="Arial"/>
        </w:rPr>
        <w:t>Vu la loi n°2023-175 du 10 mars 2023 relative à l'accélération de la production d'énergies renouvelables permet de répondre au double défi d’acceptabilité locale et territoriale d'une part, et d’accélération et de simplification d'autre part</w:t>
      </w:r>
    </w:p>
    <w:p w14:paraId="79B7F0FD" w14:textId="77777777" w:rsidR="009D7AD8" w:rsidRPr="00D548CD" w:rsidRDefault="009D7AD8" w:rsidP="009D7AD8">
      <w:pPr>
        <w:pStyle w:val="Standard"/>
        <w:jc w:val="both"/>
        <w:rPr>
          <w:rFonts w:ascii="Arial" w:hAnsi="Arial" w:cs="Arial"/>
        </w:rPr>
      </w:pPr>
    </w:p>
    <w:p w14:paraId="20A519BD" w14:textId="77777777" w:rsidR="009D7AD8" w:rsidRPr="00D548CD" w:rsidRDefault="009D7AD8" w:rsidP="009D7AD8">
      <w:pPr>
        <w:pStyle w:val="Standard"/>
        <w:jc w:val="both"/>
        <w:rPr>
          <w:rFonts w:ascii="Arial" w:hAnsi="Arial" w:cs="Arial"/>
        </w:rPr>
      </w:pPr>
      <w:r w:rsidRPr="00D548CD">
        <w:rPr>
          <w:rFonts w:ascii="Arial" w:hAnsi="Arial" w:cs="Arial"/>
        </w:rPr>
        <w:t>Vu l’article L141-5-3 du code de l’énergie ;</w:t>
      </w:r>
    </w:p>
    <w:p w14:paraId="78D93D00" w14:textId="77777777" w:rsidR="009D7AD8" w:rsidRPr="00D548CD" w:rsidRDefault="009D7AD8" w:rsidP="009D7AD8">
      <w:pPr>
        <w:pStyle w:val="Standard"/>
        <w:jc w:val="both"/>
        <w:rPr>
          <w:rFonts w:ascii="Arial" w:hAnsi="Arial" w:cs="Arial"/>
        </w:rPr>
      </w:pPr>
    </w:p>
    <w:p w14:paraId="410624EF" w14:textId="77777777" w:rsidR="009D7AD8" w:rsidRDefault="009D7AD8" w:rsidP="009D7AD8">
      <w:pPr>
        <w:pStyle w:val="Standard"/>
        <w:jc w:val="both"/>
        <w:rPr>
          <w:rFonts w:ascii="Arial" w:hAnsi="Arial" w:cs="Arial"/>
        </w:rPr>
      </w:pPr>
      <w:r w:rsidRPr="00D548CD">
        <w:rPr>
          <w:rFonts w:ascii="Arial" w:hAnsi="Arial" w:cs="Arial"/>
        </w:rPr>
        <w:t>Vu la concertation organisée avec la population de la commune de LAGUIOLE du 22/01/2024 au 09/02/</w:t>
      </w:r>
      <w:proofErr w:type="gramStart"/>
      <w:r w:rsidRPr="00D548CD">
        <w:rPr>
          <w:rFonts w:ascii="Arial" w:hAnsi="Arial" w:cs="Arial"/>
        </w:rPr>
        <w:t>2024;</w:t>
      </w:r>
      <w:proofErr w:type="gramEnd"/>
    </w:p>
    <w:p w14:paraId="23C3A916" w14:textId="77777777" w:rsidR="009D7AD8" w:rsidRDefault="009D7AD8" w:rsidP="009D7AD8">
      <w:pPr>
        <w:pStyle w:val="Standard"/>
        <w:jc w:val="both"/>
        <w:rPr>
          <w:rFonts w:ascii="Arial" w:hAnsi="Arial" w:cs="Arial"/>
        </w:rPr>
      </w:pPr>
    </w:p>
    <w:p w14:paraId="243A76AD" w14:textId="77777777" w:rsidR="009D7AD8" w:rsidRPr="00D548CD" w:rsidRDefault="009D7AD8" w:rsidP="009D7AD8">
      <w:pPr>
        <w:pStyle w:val="Standard"/>
        <w:jc w:val="both"/>
        <w:rPr>
          <w:rFonts w:ascii="Arial" w:hAnsi="Arial" w:cs="Arial"/>
        </w:rPr>
      </w:pPr>
      <w:r w:rsidRPr="00D548CD">
        <w:rPr>
          <w:rFonts w:ascii="Arial" w:hAnsi="Arial" w:cs="Arial"/>
        </w:rPr>
        <w:t>Le rappo</w:t>
      </w:r>
      <w:r w:rsidRPr="00D548CD">
        <w:rPr>
          <w:rFonts w:ascii="Arial" w:hAnsi="Arial" w:cs="Arial"/>
          <w:color w:val="000000"/>
        </w:rPr>
        <w:t xml:space="preserve">rteur Nadège MOULIADE, Adjointe, </w:t>
      </w:r>
      <w:r w:rsidRPr="00D548CD">
        <w:rPr>
          <w:rFonts w:ascii="Arial" w:hAnsi="Arial" w:cs="Arial"/>
        </w:rPr>
        <w:t>expose :</w:t>
      </w:r>
    </w:p>
    <w:p w14:paraId="71E7A1D6" w14:textId="77777777" w:rsidR="009D7AD8" w:rsidRPr="00D548CD" w:rsidRDefault="009D7AD8" w:rsidP="009D7AD8">
      <w:pPr>
        <w:pStyle w:val="Standard"/>
        <w:jc w:val="both"/>
        <w:rPr>
          <w:rFonts w:ascii="Arial" w:hAnsi="Arial" w:cs="Arial"/>
          <w:color w:val="000000"/>
        </w:rPr>
      </w:pPr>
    </w:p>
    <w:p w14:paraId="5E388A86" w14:textId="77777777" w:rsidR="009D7AD8" w:rsidRPr="00D548CD" w:rsidRDefault="009D7AD8" w:rsidP="009D7AD8">
      <w:pPr>
        <w:pStyle w:val="Standard"/>
        <w:jc w:val="both"/>
        <w:rPr>
          <w:rFonts w:ascii="Arial" w:hAnsi="Arial" w:cs="Arial"/>
        </w:rPr>
      </w:pPr>
      <w:r w:rsidRPr="00D548CD">
        <w:rPr>
          <w:rFonts w:ascii="Arial" w:hAnsi="Arial" w:cs="Arial"/>
        </w:rPr>
        <w:t>La loi n° 2023-175 du 10 mars 2023 relative à l’accélération de la production d’énergies renouvelables, dite loi APER, vise à accélérer et simplifier les projets d’implantation de producteurs d’énergie et à répondre à l’enjeu de l’acceptabilité locale.</w:t>
      </w:r>
    </w:p>
    <w:p w14:paraId="3A271338" w14:textId="77777777" w:rsidR="009D7AD8" w:rsidRDefault="009D7AD8" w:rsidP="009D7AD8">
      <w:pPr>
        <w:pStyle w:val="Standard"/>
        <w:jc w:val="both"/>
        <w:rPr>
          <w:rFonts w:ascii="Arial" w:hAnsi="Arial" w:cs="Arial"/>
        </w:rPr>
      </w:pPr>
    </w:p>
    <w:p w14:paraId="08190B56" w14:textId="77777777" w:rsidR="009D7AD8" w:rsidRPr="00D548CD" w:rsidRDefault="009D7AD8" w:rsidP="009D7AD8">
      <w:pPr>
        <w:pStyle w:val="Standard"/>
        <w:jc w:val="both"/>
        <w:rPr>
          <w:rFonts w:ascii="Arial" w:hAnsi="Arial" w:cs="Arial"/>
        </w:rPr>
      </w:pPr>
      <w:r w:rsidRPr="00D548CD">
        <w:rPr>
          <w:rFonts w:ascii="Arial" w:hAnsi="Arial" w:cs="Arial"/>
        </w:rPr>
        <w:t>En particulier, son article 15 permet aux communes de définir, après concertation avec leurs administrés, des zones d’accélération où elles souhaitent prioritairement voir des projets d’énergies renouvelables s’implanter (zones d’accélération pour l’implantation d’installations terrestres de production d’énergies renouvelables, ainsi que de leurs ouvrages connexes, ZAENR).</w:t>
      </w:r>
    </w:p>
    <w:p w14:paraId="43D49A5D" w14:textId="77777777" w:rsidR="009D7AD8" w:rsidRPr="00D548CD" w:rsidRDefault="009D7AD8" w:rsidP="009D7AD8">
      <w:pPr>
        <w:pStyle w:val="Standard"/>
        <w:jc w:val="both"/>
        <w:rPr>
          <w:rFonts w:ascii="Arial" w:hAnsi="Arial" w:cs="Arial"/>
        </w:rPr>
      </w:pPr>
      <w:r w:rsidRPr="00D548CD">
        <w:rPr>
          <w:rFonts w:ascii="Arial" w:hAnsi="Arial" w:cs="Arial"/>
        </w:rPr>
        <w:t>Ces ZAENR peuvent concerner toutes les énergies renouvelables (ENR). Elles sont définies, pour chaque catégorie de sources et de types d’installation de production d’ENR, en tenant compte de la nécessaire diversification des ENR, des potentiels du territoire concerné et de la puissance d’ENR déjà installée. (L141-5-3 du code de l’énergie)</w:t>
      </w:r>
    </w:p>
    <w:p w14:paraId="4E32BD7F" w14:textId="77777777" w:rsidR="009D7AD8" w:rsidRPr="00D548CD" w:rsidRDefault="009D7AD8" w:rsidP="009D7AD8">
      <w:pPr>
        <w:pStyle w:val="Standard"/>
        <w:jc w:val="both"/>
        <w:rPr>
          <w:rFonts w:ascii="Arial" w:hAnsi="Arial" w:cs="Arial"/>
        </w:rPr>
      </w:pPr>
      <w:r w:rsidRPr="00D548CD">
        <w:rPr>
          <w:rFonts w:ascii="Arial" w:hAnsi="Arial" w:cs="Arial"/>
        </w:rPr>
        <w:t>Ces zones d’accélération ne sont pas des zones exclusives. Des projets pourront être autorisés en dehors. Toutefois, un comité de projet sera obligatoire pour ces projets, afin de garantir la bonne inclusion de la commune d’implantation et des communes limitrophes dans la conception du projet, au plus tôt et en continu.</w:t>
      </w:r>
    </w:p>
    <w:p w14:paraId="0B9C9791" w14:textId="77777777" w:rsidR="009D7AD8" w:rsidRPr="00D548CD" w:rsidRDefault="009D7AD8" w:rsidP="009D7AD8">
      <w:pPr>
        <w:pStyle w:val="Standard"/>
        <w:jc w:val="both"/>
        <w:rPr>
          <w:rFonts w:ascii="Arial" w:hAnsi="Arial" w:cs="Arial"/>
        </w:rPr>
      </w:pPr>
      <w:r w:rsidRPr="00D548CD">
        <w:rPr>
          <w:rFonts w:ascii="Arial" w:hAnsi="Arial" w:cs="Arial"/>
        </w:rPr>
        <w:t>Les porteurs de projets seront, quoiqu’il en soit, incités à se diriger vers ces ZAENR qui témoignent d’une volonté politique et d’une adhésion locale du projet ENR.</w:t>
      </w:r>
    </w:p>
    <w:p w14:paraId="116F54C5" w14:textId="77777777" w:rsidR="009D7AD8" w:rsidRPr="00D548CD" w:rsidRDefault="009D7AD8" w:rsidP="009D7AD8">
      <w:pPr>
        <w:pStyle w:val="Standard"/>
        <w:jc w:val="both"/>
        <w:rPr>
          <w:rFonts w:ascii="Arial" w:hAnsi="Arial" w:cs="Arial"/>
        </w:rPr>
      </w:pPr>
    </w:p>
    <w:p w14:paraId="7713BACB" w14:textId="77777777" w:rsidR="009D7AD8" w:rsidRPr="00D548CD" w:rsidRDefault="009D7AD8" w:rsidP="009D7AD8">
      <w:pPr>
        <w:pStyle w:val="Textbody"/>
        <w:jc w:val="both"/>
        <w:rPr>
          <w:rFonts w:ascii="Arial" w:hAnsi="Arial"/>
          <w:sz w:val="20"/>
          <w:szCs w:val="20"/>
        </w:rPr>
      </w:pPr>
      <w:r w:rsidRPr="00D548CD">
        <w:rPr>
          <w:rFonts w:ascii="Arial" w:hAnsi="Arial"/>
          <w:sz w:val="20"/>
          <w:szCs w:val="20"/>
        </w:rPr>
        <w:t>Le rapporteur précise que :</w:t>
      </w:r>
    </w:p>
    <w:p w14:paraId="4AF1E48C" w14:textId="77777777" w:rsidR="009D7AD8" w:rsidRPr="00D548CD" w:rsidRDefault="009D7AD8" w:rsidP="009D7AD8">
      <w:pPr>
        <w:pStyle w:val="Textbody"/>
        <w:jc w:val="both"/>
        <w:rPr>
          <w:rFonts w:ascii="Arial" w:hAnsi="Arial"/>
          <w:sz w:val="20"/>
          <w:szCs w:val="20"/>
        </w:rPr>
      </w:pPr>
      <w:r w:rsidRPr="00D548CD">
        <w:rPr>
          <w:rFonts w:ascii="Arial" w:hAnsi="Arial"/>
          <w:i/>
          <w:iCs/>
          <w:sz w:val="20"/>
          <w:szCs w:val="20"/>
        </w:rPr>
        <w:tab/>
        <w:t>-</w:t>
      </w:r>
      <w:r w:rsidRPr="00D548CD">
        <w:rPr>
          <w:rFonts w:ascii="Arial" w:hAnsi="Arial"/>
          <w:sz w:val="20"/>
          <w:szCs w:val="20"/>
        </w:rPr>
        <w:t xml:space="preserve"> Pour un projet, le fait d</w:t>
      </w:r>
      <w:r w:rsidRPr="00D548CD">
        <w:rPr>
          <w:rFonts w:ascii="Arial" w:eastAsia="Microsoft YaHei" w:hAnsi="Arial"/>
          <w:sz w:val="20"/>
          <w:szCs w:val="20"/>
        </w:rPr>
        <w:t>’être situé en zone d’accélération ne garantit pas son autorisation, celui-ci devant, dans tous les cas, respecter les dispositions réglementaires applicables et en tout état de cause l’instruction des projets reste faite au cas par cas.</w:t>
      </w:r>
    </w:p>
    <w:p w14:paraId="3CD9B0CB" w14:textId="77777777" w:rsidR="009D7AD8" w:rsidRPr="00D548CD" w:rsidRDefault="009D7AD8" w:rsidP="009D7AD8">
      <w:pPr>
        <w:pStyle w:val="Textbody"/>
        <w:jc w:val="both"/>
        <w:rPr>
          <w:rFonts w:ascii="Arial" w:hAnsi="Arial"/>
          <w:sz w:val="20"/>
          <w:szCs w:val="20"/>
        </w:rPr>
      </w:pPr>
      <w:r w:rsidRPr="00D548CD">
        <w:rPr>
          <w:rFonts w:ascii="Arial" w:hAnsi="Arial"/>
          <w:sz w:val="20"/>
          <w:szCs w:val="20"/>
        </w:rPr>
        <w:tab/>
        <w:t>- L’enjeu est que ces zones soient suffisamment grandes pour atteindre les objectifs énergétiques fixés aux différents niveaux (national, régional, local…),</w:t>
      </w:r>
    </w:p>
    <w:p w14:paraId="06601EBC" w14:textId="77777777" w:rsidR="009D7AD8" w:rsidRPr="00D548CD" w:rsidRDefault="009D7AD8" w:rsidP="009D7AD8">
      <w:pPr>
        <w:pStyle w:val="Textbody"/>
        <w:jc w:val="both"/>
        <w:rPr>
          <w:rFonts w:ascii="Arial" w:hAnsi="Arial"/>
          <w:sz w:val="20"/>
          <w:szCs w:val="20"/>
        </w:rPr>
      </w:pPr>
      <w:r w:rsidRPr="00D548CD">
        <w:rPr>
          <w:rFonts w:ascii="Arial" w:hAnsi="Arial"/>
          <w:sz w:val="20"/>
          <w:szCs w:val="20"/>
        </w:rPr>
        <w:tab/>
        <w:t xml:space="preserve">- L. 314-41. </w:t>
      </w:r>
      <w:proofErr w:type="gramStart"/>
      <w:r w:rsidRPr="00D548CD">
        <w:rPr>
          <w:rFonts w:ascii="Arial" w:hAnsi="Arial"/>
          <w:sz w:val="20"/>
          <w:szCs w:val="20"/>
        </w:rPr>
        <w:t>du</w:t>
      </w:r>
      <w:proofErr w:type="gramEnd"/>
      <w:r w:rsidRPr="00D548CD">
        <w:rPr>
          <w:rFonts w:ascii="Arial" w:hAnsi="Arial"/>
          <w:sz w:val="20"/>
          <w:szCs w:val="20"/>
        </w:rPr>
        <w:t xml:space="preserve"> code de l’énergie prévoit que les candidats retenus à l’issue d’une procédure de mise en concurrence ou d’appel à projets sont tenus de financer notamment des projets portés par la commune ou par l’établissement public de coopération intercommunale à fiscalité propre d’implantation de l’installation en faveur de la transition énergétique</w:t>
      </w:r>
    </w:p>
    <w:p w14:paraId="3087D49C" w14:textId="77777777" w:rsidR="009D7AD8" w:rsidRPr="00D548CD" w:rsidRDefault="009D7AD8" w:rsidP="009D7AD8">
      <w:pPr>
        <w:pStyle w:val="Textbody"/>
        <w:jc w:val="both"/>
        <w:rPr>
          <w:rFonts w:ascii="Arial" w:hAnsi="Arial"/>
          <w:sz w:val="20"/>
          <w:szCs w:val="20"/>
        </w:rPr>
      </w:pPr>
      <w:r w:rsidRPr="00D548CD">
        <w:rPr>
          <w:rFonts w:ascii="Arial" w:hAnsi="Arial"/>
          <w:sz w:val="20"/>
          <w:szCs w:val="20"/>
        </w:rPr>
        <w:tab/>
        <w:t xml:space="preserve">- les communes identifient par délibération du conseil municipal, </w:t>
      </w:r>
      <w:r w:rsidRPr="00D548CD">
        <w:rPr>
          <w:rFonts w:ascii="Arial" w:hAnsi="Arial"/>
          <w:b/>
          <w:bCs/>
          <w:sz w:val="20"/>
          <w:szCs w:val="20"/>
        </w:rPr>
        <w:t>après concertation du public</w:t>
      </w:r>
      <w:r w:rsidRPr="00D548CD">
        <w:rPr>
          <w:rFonts w:ascii="Arial" w:hAnsi="Arial"/>
          <w:sz w:val="20"/>
          <w:szCs w:val="20"/>
        </w:rPr>
        <w:t xml:space="preserve"> selon les modalités qu’elles déterminent librement.</w:t>
      </w:r>
    </w:p>
    <w:p w14:paraId="65F434FE" w14:textId="77777777" w:rsidR="009D7AD8" w:rsidRPr="00D548CD" w:rsidRDefault="009D7AD8" w:rsidP="009D7AD8">
      <w:pPr>
        <w:pStyle w:val="Textbody"/>
        <w:spacing w:after="0"/>
        <w:jc w:val="both"/>
        <w:rPr>
          <w:rFonts w:ascii="Arial" w:hAnsi="Arial"/>
          <w:sz w:val="20"/>
          <w:szCs w:val="20"/>
        </w:rPr>
      </w:pPr>
      <w:r w:rsidRPr="00D548CD">
        <w:rPr>
          <w:rFonts w:ascii="Arial" w:hAnsi="Arial"/>
          <w:sz w:val="20"/>
          <w:szCs w:val="20"/>
        </w:rPr>
        <w:t>Compte tenu de ces éléments, le rapporteur expose :</w:t>
      </w:r>
    </w:p>
    <w:p w14:paraId="64A1E9AF" w14:textId="77777777" w:rsidR="009D7AD8" w:rsidRPr="00D548CD" w:rsidRDefault="009D7AD8" w:rsidP="009D7AD8">
      <w:pPr>
        <w:pStyle w:val="Textbody"/>
        <w:spacing w:after="0"/>
        <w:jc w:val="both"/>
        <w:rPr>
          <w:rFonts w:ascii="Arial" w:hAnsi="Arial"/>
          <w:sz w:val="20"/>
          <w:szCs w:val="20"/>
        </w:rPr>
      </w:pPr>
    </w:p>
    <w:p w14:paraId="328ED09E" w14:textId="77777777" w:rsidR="009D7AD8" w:rsidRPr="00D548CD" w:rsidRDefault="009D7AD8" w:rsidP="009D7AD8">
      <w:pPr>
        <w:pStyle w:val="Textbody"/>
        <w:jc w:val="both"/>
        <w:rPr>
          <w:rFonts w:ascii="Arial" w:hAnsi="Arial"/>
          <w:sz w:val="20"/>
          <w:szCs w:val="20"/>
        </w:rPr>
      </w:pPr>
      <w:r w:rsidRPr="00D548CD">
        <w:rPr>
          <w:rFonts w:ascii="Arial" w:hAnsi="Arial"/>
          <w:sz w:val="20"/>
          <w:szCs w:val="20"/>
        </w:rPr>
        <w:t>-  l’identification des ZAENR a été réalisée en concertation avec le syndicat mixte gestionnaire du parc.</w:t>
      </w:r>
    </w:p>
    <w:p w14:paraId="2BE60269" w14:textId="77777777" w:rsidR="009D7AD8" w:rsidRPr="00D548CD" w:rsidRDefault="009D7AD8" w:rsidP="009D7AD8">
      <w:pPr>
        <w:pStyle w:val="Textbody"/>
        <w:jc w:val="both"/>
        <w:rPr>
          <w:rFonts w:ascii="Arial" w:hAnsi="Arial"/>
          <w:sz w:val="20"/>
          <w:szCs w:val="20"/>
        </w:rPr>
      </w:pPr>
      <w:r w:rsidRPr="00D548CD">
        <w:rPr>
          <w:rFonts w:ascii="Arial" w:hAnsi="Arial"/>
          <w:sz w:val="20"/>
          <w:szCs w:val="20"/>
        </w:rPr>
        <w:t xml:space="preserve">- les éléments nécessaires à la compréhension des propositions de ZAENR pour les ENR par secteur : Carte 1 - Secteur Est ; Carte 2 - Secteur Nord ; Carte 3 - Secteur Ouest ; Carte 4 - Secteur </w:t>
      </w:r>
      <w:proofErr w:type="spellStart"/>
      <w:r w:rsidRPr="00D548CD">
        <w:rPr>
          <w:rFonts w:ascii="Arial" w:hAnsi="Arial"/>
          <w:sz w:val="20"/>
          <w:szCs w:val="20"/>
        </w:rPr>
        <w:t>Sud Ouest</w:t>
      </w:r>
      <w:proofErr w:type="spellEnd"/>
      <w:r w:rsidRPr="00D548CD">
        <w:rPr>
          <w:rFonts w:ascii="Arial" w:hAnsi="Arial"/>
          <w:sz w:val="20"/>
          <w:szCs w:val="20"/>
        </w:rPr>
        <w:t> ; Carte 5 - Secteur Sud ; Carte 6 - Secteur Laguiole - le bourg) ont été mis à disposition du public selon les modalités suivantes : consultation électronique (</w:t>
      </w:r>
      <w:proofErr w:type="gramStart"/>
      <w:r w:rsidRPr="00D548CD">
        <w:rPr>
          <w:rFonts w:ascii="Arial" w:hAnsi="Arial"/>
          <w:sz w:val="20"/>
          <w:szCs w:val="20"/>
        </w:rPr>
        <w:t>https://www.laguiole12.fr/ou-souhaitez-vous-developper-des-energies-renouvelables/ )</w:t>
      </w:r>
      <w:proofErr w:type="gramEnd"/>
      <w:r w:rsidRPr="00D548CD">
        <w:rPr>
          <w:rFonts w:ascii="Arial" w:hAnsi="Arial"/>
          <w:sz w:val="20"/>
          <w:szCs w:val="20"/>
        </w:rPr>
        <w:t xml:space="preserve"> et insertion dans la presse.</w:t>
      </w:r>
    </w:p>
    <w:p w14:paraId="31F734C9" w14:textId="77777777" w:rsidR="009D7AD8" w:rsidRPr="00D548CD" w:rsidRDefault="009D7AD8" w:rsidP="009D7AD8">
      <w:pPr>
        <w:pStyle w:val="Textbody"/>
        <w:jc w:val="both"/>
        <w:rPr>
          <w:rFonts w:ascii="Arial" w:hAnsi="Arial"/>
          <w:sz w:val="20"/>
          <w:szCs w:val="20"/>
        </w:rPr>
      </w:pPr>
      <w:r w:rsidRPr="00D548CD">
        <w:rPr>
          <w:rFonts w:ascii="Arial" w:hAnsi="Arial"/>
          <w:sz w:val="20"/>
          <w:szCs w:val="20"/>
        </w:rPr>
        <w:t>- le bilan de la concertation, annexé à la présente décision, est synthétisé ci-après :</w:t>
      </w:r>
    </w:p>
    <w:p w14:paraId="73B0D729" w14:textId="77777777" w:rsidR="009D7AD8" w:rsidRPr="00D548CD" w:rsidRDefault="009D7AD8" w:rsidP="009D7AD8">
      <w:pPr>
        <w:pStyle w:val="Textbody"/>
        <w:jc w:val="both"/>
        <w:rPr>
          <w:rFonts w:ascii="Arial" w:hAnsi="Arial"/>
          <w:sz w:val="20"/>
          <w:szCs w:val="20"/>
        </w:rPr>
      </w:pPr>
      <w:r w:rsidRPr="00D548CD">
        <w:rPr>
          <w:rFonts w:ascii="Arial" w:hAnsi="Arial"/>
          <w:sz w:val="20"/>
          <w:szCs w:val="20"/>
        </w:rPr>
        <w:tab/>
        <w:t>3 participants ayant formulé une observation.</w:t>
      </w:r>
    </w:p>
    <w:p w14:paraId="623B3F6C" w14:textId="77777777" w:rsidR="009D7AD8" w:rsidRPr="00D548CD" w:rsidRDefault="009D7AD8" w:rsidP="009D7AD8">
      <w:pPr>
        <w:pStyle w:val="Textbody"/>
        <w:jc w:val="both"/>
        <w:rPr>
          <w:rFonts w:ascii="Arial" w:hAnsi="Arial"/>
          <w:sz w:val="20"/>
          <w:szCs w:val="20"/>
        </w:rPr>
      </w:pPr>
      <w:r w:rsidRPr="00D548CD">
        <w:rPr>
          <w:rFonts w:ascii="Arial" w:hAnsi="Arial"/>
          <w:sz w:val="20"/>
          <w:szCs w:val="20"/>
        </w:rPr>
        <w:t>Les observations montrent des craintes quant à l’aspect règlementaire lors de l’instructions des projets, le souhait de valoriser la ressource bois de la commune, l’évolution de la technologie en constante évolution et sa traçabilité.</w:t>
      </w:r>
    </w:p>
    <w:p w14:paraId="15FCF212" w14:textId="77777777" w:rsidR="009D7AD8" w:rsidRPr="00D548CD" w:rsidRDefault="009D7AD8" w:rsidP="009D7AD8">
      <w:pPr>
        <w:pStyle w:val="Textbody"/>
        <w:jc w:val="both"/>
        <w:rPr>
          <w:rFonts w:ascii="Arial" w:hAnsi="Arial"/>
          <w:sz w:val="20"/>
          <w:szCs w:val="20"/>
        </w:rPr>
      </w:pPr>
      <w:r w:rsidRPr="00D548CD">
        <w:rPr>
          <w:rFonts w:ascii="Arial" w:hAnsi="Arial"/>
          <w:sz w:val="20"/>
          <w:szCs w:val="20"/>
        </w:rPr>
        <w:t>Il n’y a aucune remise en cause du zonage proposé.</w:t>
      </w:r>
    </w:p>
    <w:p w14:paraId="23DF5C3B" w14:textId="77777777" w:rsidR="009D7AD8" w:rsidRPr="00D548CD" w:rsidRDefault="009D7AD8" w:rsidP="009D7AD8">
      <w:pPr>
        <w:pStyle w:val="Textbody"/>
        <w:jc w:val="both"/>
        <w:rPr>
          <w:rFonts w:ascii="Arial" w:hAnsi="Arial"/>
          <w:sz w:val="20"/>
          <w:szCs w:val="20"/>
        </w:rPr>
      </w:pPr>
      <w:r w:rsidRPr="00D548CD">
        <w:rPr>
          <w:rFonts w:ascii="Arial" w:hAnsi="Arial"/>
          <w:sz w:val="20"/>
          <w:szCs w:val="20"/>
        </w:rPr>
        <w:t>Le rapporteur propose donc au conseil municipal d’émettre un avis favorable aux ZAENR proposées ci-dessus.</w:t>
      </w:r>
    </w:p>
    <w:p w14:paraId="7FA28FFA" w14:textId="7ACA5804" w:rsidR="0035207B" w:rsidRDefault="0035207B" w:rsidP="0035207B">
      <w:pPr>
        <w:pStyle w:val="Textbody"/>
        <w:jc w:val="both"/>
        <w:rPr>
          <w:rFonts w:ascii="Arial" w:hAnsi="Arial"/>
          <w:sz w:val="20"/>
          <w:szCs w:val="20"/>
        </w:rPr>
      </w:pPr>
      <w:r w:rsidRPr="0035207B">
        <w:rPr>
          <w:rFonts w:ascii="Arial" w:hAnsi="Arial"/>
          <w:sz w:val="20"/>
          <w:szCs w:val="20"/>
        </w:rPr>
        <w:t>Stéphanie COUTOU estime que ces zonages sont inutiles</w:t>
      </w:r>
      <w:r>
        <w:rPr>
          <w:rFonts w:ascii="Arial" w:hAnsi="Arial"/>
          <w:sz w:val="20"/>
          <w:szCs w:val="20"/>
        </w:rPr>
        <w:t>, on est à LAGUIOLE</w:t>
      </w:r>
      <w:r w:rsidRPr="0035207B">
        <w:rPr>
          <w:rFonts w:ascii="Arial" w:hAnsi="Arial"/>
          <w:sz w:val="20"/>
          <w:szCs w:val="20"/>
        </w:rPr>
        <w:t>.</w:t>
      </w:r>
      <w:r>
        <w:rPr>
          <w:rFonts w:ascii="Arial" w:hAnsi="Arial"/>
          <w:sz w:val="20"/>
          <w:szCs w:val="20"/>
        </w:rPr>
        <w:t xml:space="preserve"> </w:t>
      </w:r>
      <w:r w:rsidRPr="0035207B">
        <w:rPr>
          <w:rFonts w:ascii="Arial" w:hAnsi="Arial"/>
          <w:sz w:val="20"/>
          <w:szCs w:val="20"/>
        </w:rPr>
        <w:t>Ce à quoi répondent Nadège MOULIADE et Daniel BATUT que cette demande de l’Etat peut semblait inutile mais cela permet de faire un recensement du potentiel de</w:t>
      </w:r>
      <w:r w:rsidR="000D3BD4">
        <w:rPr>
          <w:rFonts w:ascii="Arial" w:hAnsi="Arial"/>
          <w:sz w:val="20"/>
          <w:szCs w:val="20"/>
        </w:rPr>
        <w:t xml:space="preserve"> zones de</w:t>
      </w:r>
      <w:r w:rsidRPr="0035207B">
        <w:rPr>
          <w:rFonts w:ascii="Arial" w:hAnsi="Arial"/>
          <w:sz w:val="20"/>
          <w:szCs w:val="20"/>
        </w:rPr>
        <w:t xml:space="preserve"> la Commune et d’exprimer le positionnement communal quant à l’orientation de production d’énergies à favoriser par une acceptation sociale garantie</w:t>
      </w:r>
      <w:r w:rsidR="000D3BD4">
        <w:rPr>
          <w:rFonts w:ascii="Arial" w:hAnsi="Arial"/>
          <w:sz w:val="20"/>
          <w:szCs w:val="20"/>
        </w:rPr>
        <w:t>.</w:t>
      </w:r>
    </w:p>
    <w:p w14:paraId="0B1AE76F" w14:textId="77777777" w:rsidR="00214F7B" w:rsidRDefault="00214F7B" w:rsidP="00214F7B">
      <w:pPr>
        <w:pStyle w:val="Textbody"/>
        <w:jc w:val="both"/>
        <w:rPr>
          <w:rFonts w:ascii="Arial" w:hAnsi="Arial"/>
          <w:sz w:val="20"/>
          <w:szCs w:val="20"/>
        </w:rPr>
      </w:pPr>
    </w:p>
    <w:p w14:paraId="71332C31" w14:textId="486CA5A1" w:rsidR="002555A7" w:rsidRDefault="002555A7" w:rsidP="00214F7B">
      <w:pPr>
        <w:pStyle w:val="Textbody"/>
        <w:jc w:val="both"/>
        <w:rPr>
          <w:rFonts w:ascii="Arial" w:hAnsi="Arial"/>
          <w:i/>
          <w:iCs/>
          <w:sz w:val="20"/>
          <w:szCs w:val="20"/>
        </w:rPr>
      </w:pPr>
      <w:r w:rsidRPr="00516611">
        <w:rPr>
          <w:rFonts w:ascii="Arial" w:hAnsi="Arial"/>
          <w:i/>
          <w:iCs/>
          <w:sz w:val="20"/>
          <w:szCs w:val="20"/>
        </w:rPr>
        <w:t>Adopté à l’unanimité</w:t>
      </w:r>
    </w:p>
    <w:p w14:paraId="2F2B0059" w14:textId="77777777" w:rsidR="00183205" w:rsidRDefault="00183205" w:rsidP="00516611">
      <w:pPr>
        <w:suppressAutoHyphens/>
        <w:jc w:val="both"/>
        <w:textAlignment w:val="baseline"/>
        <w:rPr>
          <w:rFonts w:ascii="Arial" w:hAnsi="Arial" w:cs="Arial"/>
          <w:i/>
          <w:iCs/>
          <w:kern w:val="28"/>
          <w:sz w:val="18"/>
          <w:szCs w:val="18"/>
        </w:rPr>
      </w:pPr>
    </w:p>
    <w:p w14:paraId="2F94FF19" w14:textId="77777777" w:rsidR="008E02D7" w:rsidRPr="00DA1DCB" w:rsidRDefault="008E02D7" w:rsidP="008E02D7">
      <w:pPr>
        <w:pBdr>
          <w:bottom w:val="single" w:sz="4" w:space="1" w:color="auto"/>
        </w:pBdr>
        <w:ind w:right="9"/>
        <w:jc w:val="both"/>
        <w:rPr>
          <w:rFonts w:ascii="Arial" w:hAnsi="Arial" w:cs="Arial"/>
        </w:rPr>
      </w:pPr>
      <w:r w:rsidRPr="00DA1DCB">
        <w:rPr>
          <w:rFonts w:ascii="Arial" w:hAnsi="Arial" w:cs="Arial"/>
          <w:b/>
          <w:caps/>
        </w:rPr>
        <w:t>Objet de la délibération n°</w:t>
      </w:r>
      <w:r>
        <w:rPr>
          <w:rFonts w:ascii="Arial" w:hAnsi="Arial" w:cs="Arial"/>
          <w:b/>
          <w:caps/>
        </w:rPr>
        <w:t>10 :</w:t>
      </w:r>
      <w:r w:rsidRPr="00DA1DCB">
        <w:rPr>
          <w:rFonts w:ascii="Arial" w:hAnsi="Arial" w:cs="Arial"/>
          <w:kern w:val="28"/>
        </w:rPr>
        <w:t xml:space="preserve"> </w:t>
      </w:r>
      <w:r>
        <w:rPr>
          <w:rFonts w:ascii="Arial" w:hAnsi="Arial" w:cs="Arial"/>
          <w:b/>
          <w:caps/>
        </w:rPr>
        <w:t>FONCIER – achat de la parcelle 894 dans le cadre du programme de resorpton des friches au faubourg</w:t>
      </w:r>
    </w:p>
    <w:p w14:paraId="02A22E72" w14:textId="77777777" w:rsidR="008E02D7" w:rsidRPr="00DC4B58" w:rsidRDefault="008E02D7" w:rsidP="008E02D7">
      <w:pPr>
        <w:spacing w:before="120" w:after="60"/>
        <w:ind w:right="3"/>
        <w:jc w:val="both"/>
        <w:rPr>
          <w:rFonts w:ascii="Arial" w:hAnsi="Arial" w:cs="Arial"/>
          <w:bCs/>
          <w:kern w:val="28"/>
          <w:sz w:val="18"/>
          <w:szCs w:val="18"/>
          <w:lang w:eastAsia="fr-FR"/>
        </w:rPr>
      </w:pPr>
      <w:r w:rsidRPr="00DC4B58">
        <w:rPr>
          <w:rFonts w:ascii="Arial" w:hAnsi="Arial" w:cs="Arial"/>
          <w:bCs/>
          <w:kern w:val="28"/>
          <w:sz w:val="18"/>
          <w:szCs w:val="18"/>
          <w:lang w:eastAsia="fr-FR"/>
        </w:rPr>
        <w:t xml:space="preserve">Dans la continuité des procédures de péril engagées dans le centre ancien, nous avons l’opportunité de nous porter acquéreur du bien cadastré parcelle N° 894 </w:t>
      </w:r>
      <w:proofErr w:type="gramStart"/>
      <w:r w:rsidRPr="00DC4B58">
        <w:rPr>
          <w:rFonts w:ascii="Arial" w:hAnsi="Arial" w:cs="Arial"/>
          <w:bCs/>
          <w:kern w:val="28"/>
          <w:sz w:val="18"/>
          <w:szCs w:val="18"/>
          <w:lang w:eastAsia="fr-FR"/>
        </w:rPr>
        <w:t>section</w:t>
      </w:r>
      <w:proofErr w:type="gramEnd"/>
      <w:r w:rsidRPr="00DC4B58">
        <w:rPr>
          <w:rFonts w:ascii="Arial" w:hAnsi="Arial" w:cs="Arial"/>
          <w:bCs/>
          <w:kern w:val="28"/>
          <w:sz w:val="18"/>
          <w:szCs w:val="18"/>
          <w:lang w:eastAsia="fr-FR"/>
        </w:rPr>
        <w:t xml:space="preserve"> L situé au 21 rue du Faubourg appartenant à Mme Annie REYNAL née PICHON. Compte tenu de l’état du bien, Mme Reynal demande 500 € à la Mairie pour l’achat du bâtiment existant et du terrain. La surface totale représente environ 124 m2.</w:t>
      </w:r>
    </w:p>
    <w:p w14:paraId="22DC8ABC" w14:textId="77777777" w:rsidR="008E02D7" w:rsidRPr="00DC4B58" w:rsidRDefault="008E02D7" w:rsidP="008E02D7">
      <w:pPr>
        <w:spacing w:before="120" w:after="60"/>
        <w:ind w:right="3"/>
        <w:jc w:val="both"/>
        <w:rPr>
          <w:rFonts w:ascii="Arial" w:hAnsi="Arial" w:cs="Arial"/>
          <w:bCs/>
          <w:kern w:val="28"/>
          <w:sz w:val="18"/>
          <w:szCs w:val="18"/>
          <w:lang w:eastAsia="fr-FR"/>
        </w:rPr>
      </w:pPr>
      <w:r w:rsidRPr="00DC4B58">
        <w:rPr>
          <w:rFonts w:ascii="Arial" w:hAnsi="Arial" w:cs="Arial"/>
          <w:bCs/>
          <w:kern w:val="28"/>
          <w:sz w:val="18"/>
          <w:szCs w:val="18"/>
          <w:lang w:eastAsia="fr-FR"/>
        </w:rPr>
        <w:t>M</w:t>
      </w:r>
      <w:r>
        <w:rPr>
          <w:rFonts w:ascii="Arial" w:hAnsi="Arial" w:cs="Arial"/>
          <w:bCs/>
          <w:kern w:val="28"/>
          <w:sz w:val="18"/>
          <w:szCs w:val="18"/>
        </w:rPr>
        <w:t>.</w:t>
      </w:r>
      <w:r w:rsidRPr="00DC4B58">
        <w:rPr>
          <w:rFonts w:ascii="Arial" w:hAnsi="Arial" w:cs="Arial"/>
          <w:bCs/>
          <w:kern w:val="28"/>
          <w:sz w:val="18"/>
          <w:szCs w:val="18"/>
          <w:lang w:eastAsia="fr-FR"/>
        </w:rPr>
        <w:t xml:space="preserve"> le Maire rappelle qu’en achetant ce bien, il sera possible d’engager une réflexion pour l’aménagement et la sécurisation du secteur.</w:t>
      </w:r>
    </w:p>
    <w:p w14:paraId="44028429" w14:textId="195EA947" w:rsidR="008E02D7" w:rsidRDefault="008E02D7" w:rsidP="008E02D7">
      <w:pPr>
        <w:spacing w:before="120" w:after="60"/>
        <w:ind w:right="3"/>
        <w:jc w:val="both"/>
        <w:rPr>
          <w:rFonts w:ascii="Arial" w:hAnsi="Arial" w:cs="Arial"/>
          <w:bCs/>
          <w:i/>
          <w:iCs/>
          <w:kern w:val="28"/>
          <w:sz w:val="18"/>
          <w:szCs w:val="18"/>
          <w:lang w:eastAsia="fr-FR"/>
        </w:rPr>
      </w:pPr>
      <w:r w:rsidRPr="008E02D7">
        <w:rPr>
          <w:rFonts w:ascii="Arial" w:hAnsi="Arial" w:cs="Arial"/>
          <w:bCs/>
          <w:i/>
          <w:iCs/>
          <w:kern w:val="28"/>
          <w:sz w:val="18"/>
          <w:szCs w:val="18"/>
          <w:lang w:eastAsia="fr-FR"/>
        </w:rPr>
        <w:t>Adopté à l’unanimité</w:t>
      </w:r>
    </w:p>
    <w:p w14:paraId="4E2639A7" w14:textId="77777777" w:rsidR="008E02D7" w:rsidRDefault="008E02D7" w:rsidP="008E02D7">
      <w:pPr>
        <w:spacing w:before="120" w:after="60"/>
        <w:ind w:right="3"/>
        <w:jc w:val="both"/>
        <w:rPr>
          <w:rFonts w:ascii="Arial" w:hAnsi="Arial" w:cs="Arial"/>
          <w:bCs/>
          <w:i/>
          <w:iCs/>
          <w:kern w:val="28"/>
          <w:sz w:val="18"/>
          <w:szCs w:val="18"/>
          <w:lang w:eastAsia="fr-FR"/>
        </w:rPr>
      </w:pPr>
    </w:p>
    <w:p w14:paraId="43190D3B" w14:textId="77777777" w:rsidR="00D063C2" w:rsidRPr="00DA1DCB" w:rsidRDefault="00D063C2" w:rsidP="00D063C2">
      <w:pPr>
        <w:pBdr>
          <w:bottom w:val="single" w:sz="4" w:space="1" w:color="auto"/>
        </w:pBdr>
        <w:ind w:right="9"/>
        <w:jc w:val="both"/>
        <w:rPr>
          <w:rFonts w:ascii="Arial" w:hAnsi="Arial" w:cs="Arial"/>
        </w:rPr>
      </w:pPr>
      <w:r w:rsidRPr="00DA1DCB">
        <w:rPr>
          <w:rFonts w:ascii="Arial" w:hAnsi="Arial" w:cs="Arial"/>
          <w:b/>
          <w:caps/>
        </w:rPr>
        <w:t>Objet de la délibération n°</w:t>
      </w:r>
      <w:r>
        <w:rPr>
          <w:rFonts w:ascii="Arial" w:hAnsi="Arial" w:cs="Arial"/>
          <w:b/>
          <w:caps/>
        </w:rPr>
        <w:t>12 :</w:t>
      </w:r>
      <w:r w:rsidRPr="00DA1DCB">
        <w:rPr>
          <w:rFonts w:ascii="Arial" w:hAnsi="Arial" w:cs="Arial"/>
          <w:kern w:val="28"/>
        </w:rPr>
        <w:t xml:space="preserve"> </w:t>
      </w:r>
      <w:r>
        <w:rPr>
          <w:rFonts w:ascii="Arial" w:hAnsi="Arial" w:cs="Arial"/>
          <w:b/>
          <w:caps/>
        </w:rPr>
        <w:t>convention 2024 partenariat Mondes et multitudes</w:t>
      </w:r>
    </w:p>
    <w:p w14:paraId="331D5A04" w14:textId="77777777" w:rsidR="00D063C2" w:rsidRPr="004965F9" w:rsidRDefault="00D063C2" w:rsidP="00D063C2">
      <w:pPr>
        <w:spacing w:before="120" w:after="60" w:line="240" w:lineRule="auto"/>
        <w:ind w:right="3"/>
        <w:jc w:val="both"/>
        <w:rPr>
          <w:rFonts w:ascii="Arial" w:eastAsia="Times New Roman" w:hAnsi="Arial" w:cs="Arial"/>
          <w:bCs/>
          <w:kern w:val="28"/>
          <w:sz w:val="20"/>
          <w:szCs w:val="20"/>
          <w:lang w:eastAsia="fr-FR"/>
        </w:rPr>
      </w:pPr>
      <w:r w:rsidRPr="004965F9">
        <w:rPr>
          <w:rFonts w:ascii="Arial" w:eastAsia="Calibri" w:hAnsi="Arial" w:cs="Arial"/>
          <w:kern w:val="28"/>
          <w:sz w:val="20"/>
          <w:szCs w:val="20"/>
        </w:rPr>
        <w:t xml:space="preserve">Vu </w:t>
      </w:r>
      <w:r w:rsidRPr="004965F9">
        <w:rPr>
          <w:rFonts w:ascii="Arial" w:eastAsia="Times New Roman" w:hAnsi="Arial" w:cs="Arial"/>
          <w:bCs/>
          <w:kern w:val="28"/>
          <w:sz w:val="20"/>
          <w:szCs w:val="20"/>
          <w:lang w:eastAsia="fr-FR"/>
        </w:rPr>
        <w:t>la délibération du 19 octobre 2023,</w:t>
      </w:r>
    </w:p>
    <w:p w14:paraId="08130D2B" w14:textId="77777777" w:rsidR="00D063C2" w:rsidRPr="004965F9" w:rsidRDefault="00D063C2" w:rsidP="00D063C2">
      <w:pPr>
        <w:spacing w:before="120" w:after="60"/>
        <w:ind w:right="3"/>
        <w:jc w:val="both"/>
        <w:rPr>
          <w:rFonts w:ascii="Arial" w:hAnsi="Arial" w:cs="Arial"/>
          <w:bCs/>
          <w:kern w:val="28"/>
          <w:sz w:val="20"/>
          <w:szCs w:val="20"/>
        </w:rPr>
      </w:pPr>
      <w:r w:rsidRPr="004965F9">
        <w:rPr>
          <w:rFonts w:ascii="Arial" w:eastAsia="Times New Roman" w:hAnsi="Arial" w:cs="Arial"/>
          <w:bCs/>
          <w:kern w:val="28"/>
          <w:sz w:val="20"/>
          <w:szCs w:val="20"/>
          <w:lang w:eastAsia="fr-FR"/>
        </w:rPr>
        <w:t>Monsieur le Maire</w:t>
      </w:r>
      <w:r w:rsidRPr="004965F9">
        <w:rPr>
          <w:rFonts w:ascii="Arial" w:hAnsi="Arial" w:cs="Arial"/>
          <w:bCs/>
          <w:kern w:val="28"/>
          <w:sz w:val="20"/>
          <w:szCs w:val="20"/>
        </w:rPr>
        <w:t xml:space="preserve"> informe le conseil municipal de sa décision n°1/2024 visant à signer la convention pour les séances du 19 janvier et 09 février.</w:t>
      </w:r>
      <w:r w:rsidRPr="004965F9">
        <w:rPr>
          <w:rFonts w:ascii="Arial" w:eastAsia="Times New Roman" w:hAnsi="Arial" w:cs="Arial"/>
          <w:bCs/>
          <w:kern w:val="28"/>
          <w:sz w:val="20"/>
          <w:szCs w:val="20"/>
          <w:lang w:eastAsia="fr-FR"/>
        </w:rPr>
        <w:t xml:space="preserve"> </w:t>
      </w:r>
    </w:p>
    <w:p w14:paraId="5DECE98F" w14:textId="77777777" w:rsidR="00D063C2" w:rsidRPr="004965F9" w:rsidRDefault="00D063C2" w:rsidP="00D063C2">
      <w:pPr>
        <w:spacing w:before="120" w:after="60" w:line="240" w:lineRule="auto"/>
        <w:ind w:right="3"/>
        <w:jc w:val="both"/>
        <w:rPr>
          <w:rFonts w:ascii="Arial" w:eastAsia="Times New Roman" w:hAnsi="Arial" w:cs="Arial"/>
          <w:bCs/>
          <w:kern w:val="28"/>
          <w:sz w:val="20"/>
          <w:szCs w:val="20"/>
          <w:lang w:eastAsia="fr-FR"/>
        </w:rPr>
      </w:pPr>
      <w:r w:rsidRPr="004965F9">
        <w:rPr>
          <w:rFonts w:ascii="Arial" w:hAnsi="Arial" w:cs="Arial"/>
          <w:bCs/>
          <w:kern w:val="28"/>
          <w:sz w:val="20"/>
          <w:szCs w:val="20"/>
        </w:rPr>
        <w:t xml:space="preserve">Madame ROUX, conseillère municipale </w:t>
      </w:r>
      <w:r w:rsidRPr="004965F9">
        <w:rPr>
          <w:rFonts w:ascii="Arial" w:eastAsia="Times New Roman" w:hAnsi="Arial" w:cs="Arial"/>
          <w:bCs/>
          <w:kern w:val="28"/>
          <w:sz w:val="20"/>
          <w:szCs w:val="20"/>
          <w:lang w:eastAsia="fr-FR"/>
        </w:rPr>
        <w:t xml:space="preserve">rappelle à l’assemblée que la commune a conventionné en 2023 avec l’association « Mondes et Multitudes », basée à Marcillac-Vallon et la communauté de communes Aubrac </w:t>
      </w:r>
      <w:proofErr w:type="spellStart"/>
      <w:r w:rsidRPr="004965F9">
        <w:rPr>
          <w:rFonts w:ascii="Arial" w:eastAsia="Times New Roman" w:hAnsi="Arial" w:cs="Arial"/>
          <w:bCs/>
          <w:kern w:val="28"/>
          <w:sz w:val="20"/>
          <w:szCs w:val="20"/>
          <w:lang w:eastAsia="fr-FR"/>
        </w:rPr>
        <w:t>Carladez</w:t>
      </w:r>
      <w:proofErr w:type="spellEnd"/>
      <w:r w:rsidRPr="004965F9">
        <w:rPr>
          <w:rFonts w:ascii="Arial" w:eastAsia="Times New Roman" w:hAnsi="Arial" w:cs="Arial"/>
          <w:bCs/>
          <w:kern w:val="28"/>
          <w:sz w:val="20"/>
          <w:szCs w:val="20"/>
          <w:lang w:eastAsia="fr-FR"/>
        </w:rPr>
        <w:t xml:space="preserve"> et </w:t>
      </w:r>
      <w:proofErr w:type="spellStart"/>
      <w:r w:rsidRPr="004965F9">
        <w:rPr>
          <w:rFonts w:ascii="Arial" w:eastAsia="Times New Roman" w:hAnsi="Arial" w:cs="Arial"/>
          <w:bCs/>
          <w:kern w:val="28"/>
          <w:sz w:val="20"/>
          <w:szCs w:val="20"/>
          <w:lang w:eastAsia="fr-FR"/>
        </w:rPr>
        <w:t>Viadène</w:t>
      </w:r>
      <w:proofErr w:type="spellEnd"/>
      <w:r w:rsidRPr="004965F9">
        <w:rPr>
          <w:rFonts w:ascii="Arial" w:eastAsia="Times New Roman" w:hAnsi="Arial" w:cs="Arial"/>
          <w:bCs/>
          <w:kern w:val="28"/>
          <w:sz w:val="20"/>
          <w:szCs w:val="20"/>
          <w:lang w:eastAsia="fr-FR"/>
        </w:rPr>
        <w:t xml:space="preserve"> (pour la salle) en </w:t>
      </w:r>
      <w:proofErr w:type="spellStart"/>
      <w:r w:rsidRPr="004965F9">
        <w:rPr>
          <w:rFonts w:ascii="Arial" w:eastAsia="Times New Roman" w:hAnsi="Arial" w:cs="Arial"/>
          <w:bCs/>
          <w:kern w:val="28"/>
          <w:sz w:val="20"/>
          <w:szCs w:val="20"/>
          <w:lang w:eastAsia="fr-FR"/>
        </w:rPr>
        <w:t>vu</w:t>
      </w:r>
      <w:proofErr w:type="spellEnd"/>
      <w:r w:rsidRPr="004965F9">
        <w:rPr>
          <w:rFonts w:ascii="Arial" w:eastAsia="Times New Roman" w:hAnsi="Arial" w:cs="Arial"/>
          <w:bCs/>
          <w:kern w:val="28"/>
          <w:sz w:val="20"/>
          <w:szCs w:val="20"/>
          <w:lang w:eastAsia="fr-FR"/>
        </w:rPr>
        <w:t xml:space="preserve"> de familiariser petits et grands à un cinéma de qualité́ et accessible à tous. </w:t>
      </w:r>
    </w:p>
    <w:p w14:paraId="64C902F7" w14:textId="77777777" w:rsidR="00D063C2" w:rsidRPr="004965F9" w:rsidRDefault="00D063C2" w:rsidP="00D063C2">
      <w:pPr>
        <w:spacing w:before="120" w:after="60" w:line="240" w:lineRule="auto"/>
        <w:ind w:right="3"/>
        <w:jc w:val="both"/>
        <w:rPr>
          <w:rFonts w:ascii="Arial" w:eastAsia="Times New Roman" w:hAnsi="Arial" w:cs="Arial"/>
          <w:bCs/>
          <w:kern w:val="28"/>
          <w:sz w:val="20"/>
          <w:szCs w:val="20"/>
          <w:lang w:eastAsia="fr-FR"/>
        </w:rPr>
      </w:pPr>
      <w:r w:rsidRPr="004965F9">
        <w:rPr>
          <w:rFonts w:ascii="Arial" w:eastAsia="Times New Roman" w:hAnsi="Arial" w:cs="Arial"/>
          <w:bCs/>
          <w:kern w:val="28"/>
          <w:sz w:val="20"/>
          <w:szCs w:val="20"/>
          <w:lang w:eastAsia="fr-FR"/>
        </w:rPr>
        <w:t>Vu les bilans présentés par Madame Joelle ROUX,</w:t>
      </w:r>
    </w:p>
    <w:p w14:paraId="0E83ACC7" w14:textId="77777777" w:rsidR="00D063C2" w:rsidRPr="004965F9" w:rsidRDefault="00D063C2" w:rsidP="00D063C2">
      <w:pPr>
        <w:spacing w:before="120" w:after="60" w:line="240" w:lineRule="auto"/>
        <w:ind w:right="3"/>
        <w:jc w:val="both"/>
        <w:rPr>
          <w:rFonts w:ascii="Arial" w:eastAsia="Times New Roman" w:hAnsi="Arial" w:cs="Arial"/>
          <w:bCs/>
          <w:kern w:val="28"/>
          <w:sz w:val="20"/>
          <w:szCs w:val="20"/>
          <w:lang w:eastAsia="fr-FR"/>
        </w:rPr>
      </w:pPr>
      <w:r w:rsidRPr="004965F9">
        <w:rPr>
          <w:rFonts w:ascii="Arial" w:eastAsia="Times New Roman" w:hAnsi="Arial" w:cs="Arial"/>
          <w:bCs/>
          <w:kern w:val="28"/>
          <w:sz w:val="20"/>
          <w:szCs w:val="20"/>
          <w:lang w:eastAsia="fr-FR"/>
        </w:rPr>
        <w:t xml:space="preserve">Monsieur le </w:t>
      </w:r>
      <w:r w:rsidRPr="004965F9">
        <w:rPr>
          <w:rFonts w:ascii="Arial" w:hAnsi="Arial" w:cs="Arial"/>
          <w:bCs/>
          <w:kern w:val="28"/>
          <w:sz w:val="20"/>
          <w:szCs w:val="20"/>
        </w:rPr>
        <w:t>M</w:t>
      </w:r>
      <w:r w:rsidRPr="004965F9">
        <w:rPr>
          <w:rFonts w:ascii="Arial" w:eastAsia="Times New Roman" w:hAnsi="Arial" w:cs="Arial"/>
          <w:bCs/>
          <w:kern w:val="28"/>
          <w:sz w:val="20"/>
          <w:szCs w:val="20"/>
          <w:lang w:eastAsia="fr-FR"/>
        </w:rPr>
        <w:t>aire propose à l’assemblé de se prononcer sur le renouvellement pour 2024, soit 5 séances.</w:t>
      </w:r>
    </w:p>
    <w:p w14:paraId="6C88091C" w14:textId="77777777" w:rsidR="00D063C2" w:rsidRPr="004965F9" w:rsidRDefault="00D063C2" w:rsidP="00D063C2">
      <w:pPr>
        <w:spacing w:before="120" w:after="60" w:line="240" w:lineRule="auto"/>
        <w:ind w:right="3"/>
        <w:jc w:val="both"/>
        <w:rPr>
          <w:rFonts w:ascii="Arial" w:eastAsia="Calibri" w:hAnsi="Arial" w:cs="Arial"/>
          <w:kern w:val="28"/>
          <w:sz w:val="20"/>
          <w:szCs w:val="20"/>
        </w:rPr>
      </w:pPr>
      <w:r w:rsidRPr="004965F9">
        <w:rPr>
          <w:rFonts w:ascii="Arial" w:eastAsia="Times New Roman" w:hAnsi="Arial" w:cs="Arial"/>
          <w:bCs/>
          <w:kern w:val="28"/>
          <w:sz w:val="20"/>
          <w:szCs w:val="20"/>
          <w:lang w:eastAsia="fr-FR"/>
        </w:rPr>
        <w:t>Les modalités restent identiques pour la commune</w:t>
      </w:r>
      <w:r w:rsidRPr="004965F9">
        <w:rPr>
          <w:rFonts w:ascii="Arial" w:eastAsia="Calibri" w:hAnsi="Arial" w:cs="Arial"/>
          <w:kern w:val="28"/>
          <w:sz w:val="20"/>
          <w:szCs w:val="20"/>
        </w:rPr>
        <w:t> :</w:t>
      </w:r>
    </w:p>
    <w:p w14:paraId="39D26791" w14:textId="77777777" w:rsidR="00D063C2" w:rsidRPr="004965F9" w:rsidRDefault="00D063C2" w:rsidP="00D063C2">
      <w:pPr>
        <w:numPr>
          <w:ilvl w:val="0"/>
          <w:numId w:val="7"/>
        </w:numPr>
        <w:ind w:right="3"/>
        <w:contextualSpacing/>
        <w:jc w:val="both"/>
        <w:rPr>
          <w:rFonts w:ascii="Arial" w:eastAsia="Calibri" w:hAnsi="Arial" w:cs="Arial"/>
          <w:kern w:val="28"/>
          <w:sz w:val="20"/>
          <w:szCs w:val="20"/>
        </w:rPr>
      </w:pPr>
      <w:r w:rsidRPr="004965F9">
        <w:rPr>
          <w:rFonts w:ascii="Arial" w:eastAsia="Calibri" w:hAnsi="Arial" w:cs="Arial"/>
          <w:kern w:val="28"/>
          <w:sz w:val="20"/>
          <w:szCs w:val="20"/>
        </w:rPr>
        <w:t>Pour 1 journée de projection : prendre en charge la somme de 413.57 euros (frais kilométrique de 63.57€ inclus)</w:t>
      </w:r>
    </w:p>
    <w:p w14:paraId="57DBEAD5" w14:textId="77777777" w:rsidR="00D063C2" w:rsidRPr="004965F9" w:rsidRDefault="00D063C2" w:rsidP="00D063C2">
      <w:pPr>
        <w:numPr>
          <w:ilvl w:val="0"/>
          <w:numId w:val="7"/>
        </w:numPr>
        <w:ind w:right="3"/>
        <w:contextualSpacing/>
        <w:jc w:val="both"/>
        <w:rPr>
          <w:rFonts w:ascii="Arial" w:eastAsia="Calibri" w:hAnsi="Arial" w:cs="Arial"/>
          <w:kern w:val="28"/>
          <w:sz w:val="20"/>
          <w:szCs w:val="20"/>
        </w:rPr>
      </w:pPr>
      <w:proofErr w:type="gramStart"/>
      <w:r w:rsidRPr="004965F9">
        <w:rPr>
          <w:rFonts w:ascii="Arial" w:eastAsia="Calibri" w:hAnsi="Arial" w:cs="Arial"/>
          <w:kern w:val="28"/>
          <w:sz w:val="20"/>
          <w:szCs w:val="20"/>
        </w:rPr>
        <w:t>prendre</w:t>
      </w:r>
      <w:proofErr w:type="gramEnd"/>
      <w:r w:rsidRPr="004965F9">
        <w:rPr>
          <w:rFonts w:ascii="Arial" w:eastAsia="Calibri" w:hAnsi="Arial" w:cs="Arial"/>
          <w:kern w:val="28"/>
          <w:sz w:val="20"/>
          <w:szCs w:val="20"/>
        </w:rPr>
        <w:t xml:space="preserve"> en charge le tirage des supports de communication et la distribution de celle-ci autour des séances,</w:t>
      </w:r>
      <w:r w:rsidRPr="004965F9">
        <w:rPr>
          <w:rFonts w:ascii="Arial" w:eastAsia="Calibri" w:hAnsi="Arial" w:cs="Arial"/>
          <w:color w:val="000000"/>
          <w:sz w:val="20"/>
          <w:szCs w:val="20"/>
        </w:rPr>
        <w:t xml:space="preserve"> </w:t>
      </w:r>
    </w:p>
    <w:p w14:paraId="2ACCE052" w14:textId="77777777" w:rsidR="00D063C2" w:rsidRPr="004965F9" w:rsidRDefault="00D063C2" w:rsidP="00D063C2">
      <w:pPr>
        <w:numPr>
          <w:ilvl w:val="0"/>
          <w:numId w:val="7"/>
        </w:numPr>
        <w:ind w:right="3"/>
        <w:contextualSpacing/>
        <w:jc w:val="both"/>
        <w:rPr>
          <w:rFonts w:ascii="Arial" w:eastAsia="Calibri" w:hAnsi="Arial" w:cs="Arial"/>
          <w:kern w:val="28"/>
          <w:sz w:val="20"/>
          <w:szCs w:val="20"/>
        </w:rPr>
      </w:pPr>
      <w:proofErr w:type="gramStart"/>
      <w:r w:rsidRPr="004965F9">
        <w:rPr>
          <w:rFonts w:ascii="Arial" w:eastAsia="Calibri" w:hAnsi="Arial" w:cs="Arial"/>
          <w:kern w:val="28"/>
          <w:sz w:val="20"/>
          <w:szCs w:val="20"/>
        </w:rPr>
        <w:t>prendre</w:t>
      </w:r>
      <w:proofErr w:type="gramEnd"/>
      <w:r w:rsidRPr="004965F9">
        <w:rPr>
          <w:rFonts w:ascii="Arial" w:eastAsia="Calibri" w:hAnsi="Arial" w:cs="Arial"/>
          <w:kern w:val="28"/>
          <w:sz w:val="20"/>
          <w:szCs w:val="20"/>
        </w:rPr>
        <w:t xml:space="preserve"> en charge les repas des deux projectionnistes lors des séances (dans la mesure du possible plateaux-repas)</w:t>
      </w:r>
    </w:p>
    <w:p w14:paraId="10C675B2" w14:textId="77777777" w:rsidR="00D063C2" w:rsidRDefault="00D063C2" w:rsidP="00D063C2">
      <w:pPr>
        <w:numPr>
          <w:ilvl w:val="0"/>
          <w:numId w:val="7"/>
        </w:numPr>
        <w:ind w:right="3"/>
        <w:contextualSpacing/>
        <w:jc w:val="both"/>
        <w:rPr>
          <w:rFonts w:ascii="Arial" w:eastAsia="Calibri" w:hAnsi="Arial" w:cs="Arial"/>
          <w:kern w:val="28"/>
          <w:sz w:val="20"/>
          <w:szCs w:val="20"/>
        </w:rPr>
      </w:pPr>
      <w:proofErr w:type="gramStart"/>
      <w:r w:rsidRPr="004965F9">
        <w:rPr>
          <w:rFonts w:ascii="Arial" w:eastAsia="Calibri" w:hAnsi="Arial" w:cs="Arial"/>
          <w:kern w:val="28"/>
          <w:sz w:val="20"/>
          <w:szCs w:val="20"/>
        </w:rPr>
        <w:t>prendre</w:t>
      </w:r>
      <w:proofErr w:type="gramEnd"/>
      <w:r w:rsidRPr="004965F9">
        <w:rPr>
          <w:rFonts w:ascii="Arial" w:eastAsia="Calibri" w:hAnsi="Arial" w:cs="Arial"/>
          <w:kern w:val="28"/>
          <w:sz w:val="20"/>
          <w:szCs w:val="20"/>
        </w:rPr>
        <w:t xml:space="preserve"> en charge la billetterie des séances scolaires (2.5€ par enfant / tarif national).</w:t>
      </w:r>
    </w:p>
    <w:p w14:paraId="66591A93" w14:textId="77777777" w:rsidR="00295040" w:rsidRDefault="00295040" w:rsidP="00295040">
      <w:pPr>
        <w:ind w:right="3"/>
        <w:contextualSpacing/>
        <w:jc w:val="both"/>
        <w:rPr>
          <w:rFonts w:ascii="Arial" w:eastAsia="Calibri" w:hAnsi="Arial" w:cs="Arial"/>
          <w:kern w:val="28"/>
          <w:sz w:val="20"/>
          <w:szCs w:val="20"/>
        </w:rPr>
      </w:pPr>
    </w:p>
    <w:p w14:paraId="13F4116C" w14:textId="77777777" w:rsidR="00295040" w:rsidRPr="00295040" w:rsidRDefault="00295040" w:rsidP="00295040">
      <w:pPr>
        <w:spacing w:before="120" w:after="60"/>
        <w:ind w:right="3"/>
        <w:jc w:val="both"/>
        <w:rPr>
          <w:rFonts w:ascii="Arial" w:hAnsi="Arial" w:cs="Arial"/>
          <w:bCs/>
          <w:kern w:val="28"/>
          <w:sz w:val="18"/>
          <w:szCs w:val="18"/>
          <w:lang w:eastAsia="fr-FR"/>
        </w:rPr>
      </w:pPr>
      <w:r w:rsidRPr="00295040">
        <w:rPr>
          <w:rFonts w:ascii="Arial" w:hAnsi="Arial" w:cs="Arial"/>
          <w:bCs/>
          <w:kern w:val="28"/>
          <w:sz w:val="18"/>
          <w:szCs w:val="18"/>
          <w:lang w:eastAsia="fr-FR"/>
        </w:rPr>
        <w:t>Stéphanie COUTOU demande si des spectateurs d’autres villages se rendent à nos séances. Joelle ROUX confirme.</w:t>
      </w:r>
    </w:p>
    <w:p w14:paraId="154D1F4C" w14:textId="77777777" w:rsidR="00295040" w:rsidRPr="00DC4B58" w:rsidRDefault="00295040" w:rsidP="00295040">
      <w:pPr>
        <w:spacing w:before="120" w:after="60"/>
        <w:ind w:right="3"/>
        <w:jc w:val="both"/>
        <w:rPr>
          <w:rFonts w:ascii="Arial" w:hAnsi="Arial" w:cs="Arial"/>
          <w:bCs/>
          <w:kern w:val="28"/>
          <w:sz w:val="18"/>
          <w:szCs w:val="18"/>
          <w:lang w:eastAsia="fr-FR"/>
        </w:rPr>
      </w:pPr>
      <w:r w:rsidRPr="00295040">
        <w:rPr>
          <w:rFonts w:ascii="Arial" w:hAnsi="Arial" w:cs="Arial"/>
          <w:bCs/>
          <w:kern w:val="28"/>
          <w:sz w:val="18"/>
          <w:szCs w:val="18"/>
          <w:lang w:eastAsia="fr-FR"/>
        </w:rPr>
        <w:t>Honoré DURAND estime que le cout d’une journée pour la Commune est élevé avis que partage Cathy CHAUFFOUR qui estime que les bénévoles locaux donnent de leur temps et que l’association encaisse.</w:t>
      </w:r>
    </w:p>
    <w:p w14:paraId="30464C91" w14:textId="77777777" w:rsidR="00295040" w:rsidRPr="004965F9" w:rsidRDefault="00295040" w:rsidP="00295040">
      <w:pPr>
        <w:ind w:right="3"/>
        <w:contextualSpacing/>
        <w:jc w:val="both"/>
        <w:rPr>
          <w:rFonts w:ascii="Arial" w:eastAsia="Calibri" w:hAnsi="Arial" w:cs="Arial"/>
          <w:kern w:val="28"/>
          <w:sz w:val="20"/>
          <w:szCs w:val="20"/>
        </w:rPr>
      </w:pPr>
    </w:p>
    <w:p w14:paraId="20B1F51E" w14:textId="77777777" w:rsidR="008E02D7" w:rsidRDefault="008E02D7" w:rsidP="008E02D7">
      <w:pPr>
        <w:spacing w:before="120" w:after="60"/>
        <w:ind w:right="3"/>
        <w:jc w:val="both"/>
        <w:rPr>
          <w:rFonts w:ascii="Arial" w:hAnsi="Arial" w:cs="Arial"/>
          <w:bCs/>
          <w:i/>
          <w:iCs/>
          <w:kern w:val="28"/>
          <w:sz w:val="18"/>
          <w:szCs w:val="18"/>
          <w:lang w:eastAsia="fr-FR"/>
        </w:rPr>
      </w:pPr>
    </w:p>
    <w:p w14:paraId="720922F2" w14:textId="69CBE837" w:rsidR="00D063C2" w:rsidRDefault="00D063C2" w:rsidP="00D063C2">
      <w:pPr>
        <w:pBdr>
          <w:bottom w:val="single" w:sz="4" w:space="1" w:color="auto"/>
        </w:pBdr>
        <w:spacing w:before="120" w:after="60"/>
        <w:ind w:right="3"/>
        <w:jc w:val="both"/>
        <w:rPr>
          <w:rFonts w:ascii="Arial" w:hAnsi="Arial" w:cs="Arial"/>
          <w:bCs/>
          <w:i/>
          <w:iCs/>
          <w:kern w:val="28"/>
          <w:sz w:val="18"/>
          <w:szCs w:val="18"/>
          <w:lang w:eastAsia="fr-FR"/>
        </w:rPr>
      </w:pPr>
      <w:r>
        <w:rPr>
          <w:rFonts w:ascii="Arial" w:hAnsi="Arial" w:cs="Arial"/>
          <w:b/>
          <w:caps/>
        </w:rPr>
        <w:t>informations du maire</w:t>
      </w:r>
    </w:p>
    <w:p w14:paraId="6F07713B" w14:textId="77777777" w:rsidR="00D063C2" w:rsidRDefault="00D063C2" w:rsidP="008E02D7">
      <w:pPr>
        <w:spacing w:before="120" w:after="60"/>
        <w:ind w:right="3"/>
        <w:jc w:val="both"/>
        <w:rPr>
          <w:rFonts w:ascii="Arial" w:hAnsi="Arial" w:cs="Arial"/>
          <w:bCs/>
          <w:i/>
          <w:iCs/>
          <w:kern w:val="28"/>
          <w:sz w:val="18"/>
          <w:szCs w:val="18"/>
          <w:lang w:eastAsia="fr-FR"/>
        </w:rPr>
      </w:pPr>
    </w:p>
    <w:p w14:paraId="487837C0" w14:textId="6901E615" w:rsidR="00D063C2" w:rsidRDefault="00D063C2" w:rsidP="00D063C2">
      <w:pPr>
        <w:pStyle w:val="Paragraphedeliste"/>
        <w:numPr>
          <w:ilvl w:val="0"/>
          <w:numId w:val="7"/>
        </w:numPr>
        <w:spacing w:before="120" w:after="60"/>
        <w:ind w:right="3"/>
        <w:jc w:val="both"/>
        <w:rPr>
          <w:rFonts w:ascii="Arial" w:hAnsi="Arial" w:cs="Arial"/>
          <w:bCs/>
          <w:kern w:val="28"/>
          <w:sz w:val="18"/>
          <w:szCs w:val="18"/>
          <w:lang w:eastAsia="fr-FR"/>
        </w:rPr>
      </w:pPr>
      <w:r>
        <w:rPr>
          <w:rFonts w:ascii="Arial" w:hAnsi="Arial" w:cs="Arial"/>
          <w:bCs/>
          <w:kern w:val="28"/>
          <w:sz w:val="18"/>
          <w:szCs w:val="18"/>
          <w:lang w:eastAsia="fr-FR"/>
        </w:rPr>
        <w:t>Prévisionnel d’ouverture d’une 3</w:t>
      </w:r>
      <w:r w:rsidRPr="00D063C2">
        <w:rPr>
          <w:rFonts w:ascii="Arial" w:hAnsi="Arial" w:cs="Arial"/>
          <w:bCs/>
          <w:kern w:val="28"/>
          <w:sz w:val="18"/>
          <w:szCs w:val="18"/>
          <w:vertAlign w:val="superscript"/>
          <w:lang w:eastAsia="fr-FR"/>
        </w:rPr>
        <w:t>ème</w:t>
      </w:r>
      <w:r>
        <w:rPr>
          <w:rFonts w:ascii="Arial" w:hAnsi="Arial" w:cs="Arial"/>
          <w:bCs/>
          <w:kern w:val="28"/>
          <w:sz w:val="18"/>
          <w:szCs w:val="18"/>
          <w:lang w:eastAsia="fr-FR"/>
        </w:rPr>
        <w:t xml:space="preserve"> classe à Michel MOLHERAT</w:t>
      </w:r>
    </w:p>
    <w:p w14:paraId="68694E51" w14:textId="77777777" w:rsidR="00FD0100" w:rsidRPr="00FD0100" w:rsidRDefault="00FD0100" w:rsidP="00FD0100">
      <w:pPr>
        <w:pStyle w:val="Paragraphedeliste"/>
        <w:numPr>
          <w:ilvl w:val="0"/>
          <w:numId w:val="7"/>
        </w:numPr>
        <w:rPr>
          <w:rFonts w:ascii="Arial" w:hAnsi="Arial" w:cs="Arial"/>
          <w:sz w:val="20"/>
          <w:szCs w:val="20"/>
        </w:rPr>
      </w:pPr>
      <w:r w:rsidRPr="00FD0100">
        <w:rPr>
          <w:rFonts w:ascii="Arial" w:hAnsi="Arial" w:cs="Arial"/>
          <w:sz w:val="20"/>
          <w:szCs w:val="20"/>
        </w:rPr>
        <w:t xml:space="preserve">Monsieur ALAZARD a présenté les changements intervenus dans l’exercice de la compétence de l’affichage publicitaire à partir du 1er janvier 2024 </w:t>
      </w:r>
    </w:p>
    <w:p w14:paraId="110D2B12" w14:textId="77777777" w:rsidR="00D063C2" w:rsidRPr="00D063C2" w:rsidRDefault="00D063C2" w:rsidP="00FD0100">
      <w:pPr>
        <w:pStyle w:val="Paragraphedeliste"/>
        <w:spacing w:before="120" w:after="60"/>
        <w:ind w:right="3"/>
        <w:jc w:val="both"/>
        <w:rPr>
          <w:rFonts w:ascii="Arial" w:hAnsi="Arial" w:cs="Arial"/>
          <w:bCs/>
          <w:kern w:val="28"/>
          <w:sz w:val="18"/>
          <w:szCs w:val="18"/>
          <w:lang w:eastAsia="fr-FR"/>
        </w:rPr>
      </w:pPr>
    </w:p>
    <w:p w14:paraId="26A85C8D" w14:textId="77777777" w:rsidR="00D063C2" w:rsidRPr="008E02D7" w:rsidRDefault="00D063C2" w:rsidP="008E02D7">
      <w:pPr>
        <w:spacing w:before="120" w:after="60"/>
        <w:ind w:right="3"/>
        <w:jc w:val="both"/>
        <w:rPr>
          <w:rFonts w:ascii="Arial" w:hAnsi="Arial" w:cs="Arial"/>
          <w:bCs/>
          <w:i/>
          <w:iCs/>
          <w:kern w:val="28"/>
          <w:sz w:val="18"/>
          <w:szCs w:val="18"/>
          <w:lang w:eastAsia="fr-FR"/>
        </w:rPr>
      </w:pPr>
    </w:p>
    <w:sectPr w:rsidR="00D063C2" w:rsidRPr="008E02D7" w:rsidSect="00BC40D9">
      <w:footerReference w:type="default" r:id="rId10"/>
      <w:pgSz w:w="11900" w:h="16840" w:code="9"/>
      <w:pgMar w:top="720" w:right="720" w:bottom="720"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7DDE7" w14:textId="77777777" w:rsidR="00BC40D9" w:rsidRDefault="00BC40D9" w:rsidP="00486770">
      <w:pPr>
        <w:spacing w:after="0" w:line="240" w:lineRule="auto"/>
      </w:pPr>
      <w:r>
        <w:separator/>
      </w:r>
    </w:p>
  </w:endnote>
  <w:endnote w:type="continuationSeparator" w:id="0">
    <w:p w14:paraId="12D477AA" w14:textId="77777777" w:rsidR="00BC40D9" w:rsidRDefault="00BC40D9" w:rsidP="00486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panose1 w:val="02020603050405020304"/>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6839A" w14:textId="409E6990" w:rsidR="00486770" w:rsidRDefault="00486770" w:rsidP="00486770">
    <w:pPr>
      <w:pStyle w:val="Pieddepage"/>
      <w:pBdr>
        <w:top w:val="single" w:sz="4" w:space="1" w:color="auto"/>
      </w:pBdr>
      <w:jc w:val="right"/>
    </w:pPr>
    <w:r>
      <w:t xml:space="preserve">PV CM </w:t>
    </w:r>
    <w:r w:rsidR="00ED054F">
      <w:t>13.02.2024</w:t>
    </w:r>
    <w:r>
      <w:t xml:space="preserve"> p. </w:t>
    </w:r>
    <w:sdt>
      <w:sdtPr>
        <w:id w:val="-232477510"/>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26F9EAE1" w14:textId="5A7D2D0F" w:rsidR="00486770" w:rsidRDefault="00486770" w:rsidP="00486770">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D6782" w14:textId="77777777" w:rsidR="00BC40D9" w:rsidRDefault="00BC40D9" w:rsidP="00486770">
      <w:pPr>
        <w:spacing w:after="0" w:line="240" w:lineRule="auto"/>
      </w:pPr>
      <w:r>
        <w:separator/>
      </w:r>
    </w:p>
  </w:footnote>
  <w:footnote w:type="continuationSeparator" w:id="0">
    <w:p w14:paraId="60B1854F" w14:textId="77777777" w:rsidR="00BC40D9" w:rsidRDefault="00BC40D9" w:rsidP="004867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8163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8"/>
    <w:lvl w:ilvl="0">
      <w:start w:val="1"/>
      <w:numFmt w:val="bullet"/>
      <w:lvlText w:val="["/>
      <w:lvlJc w:val="left"/>
      <w:pPr>
        <w:tabs>
          <w:tab w:val="num" w:pos="0"/>
        </w:tabs>
        <w:ind w:left="720" w:hanging="360"/>
      </w:pPr>
      <w:rPr>
        <w:rFonts w:ascii="Wingdings 3" w:hAnsi="Wingdings 3" w:cs="Wingdings 3" w:hint="default"/>
      </w:rPr>
    </w:lvl>
  </w:abstractNum>
  <w:abstractNum w:abstractNumId="2" w15:restartNumberingAfterBreak="0">
    <w:nsid w:val="025B7E82"/>
    <w:multiLevelType w:val="hybridMultilevel"/>
    <w:tmpl w:val="23C24B80"/>
    <w:lvl w:ilvl="0" w:tplc="65C481A6">
      <w:numFmt w:val="bullet"/>
      <w:lvlText w:val="-"/>
      <w:lvlJc w:val="left"/>
      <w:pPr>
        <w:ind w:left="720" w:hanging="360"/>
      </w:pPr>
      <w:rPr>
        <w:rFonts w:ascii="Arial" w:eastAsia="N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410B74"/>
    <w:multiLevelType w:val="hybridMultilevel"/>
    <w:tmpl w:val="3530CFFE"/>
    <w:lvl w:ilvl="0" w:tplc="040C0001">
      <w:start w:val="1"/>
      <w:numFmt w:val="bullet"/>
      <w:lvlText w:val=""/>
      <w:lvlJc w:val="left"/>
      <w:pPr>
        <w:ind w:left="-131" w:hanging="360"/>
      </w:pPr>
      <w:rPr>
        <w:rFonts w:ascii="Symbol" w:hAnsi="Symbol" w:hint="default"/>
      </w:rPr>
    </w:lvl>
    <w:lvl w:ilvl="1" w:tplc="040C0003" w:tentative="1">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abstractNum w:abstractNumId="4" w15:restartNumberingAfterBreak="0">
    <w:nsid w:val="07103097"/>
    <w:multiLevelType w:val="hybridMultilevel"/>
    <w:tmpl w:val="05D8B03E"/>
    <w:lvl w:ilvl="0" w:tplc="CF22FBB6">
      <w:start w:val="20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6E521C"/>
    <w:multiLevelType w:val="hybridMultilevel"/>
    <w:tmpl w:val="8E26D9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0054F33"/>
    <w:multiLevelType w:val="multilevel"/>
    <w:tmpl w:val="3E7463B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5E07DB"/>
    <w:multiLevelType w:val="hybridMultilevel"/>
    <w:tmpl w:val="E7B00DFC"/>
    <w:lvl w:ilvl="0" w:tplc="32880866">
      <w:start w:val="13"/>
      <w:numFmt w:val="bullet"/>
      <w:lvlText w:val="-"/>
      <w:lvlJc w:val="left"/>
      <w:pPr>
        <w:ind w:left="720" w:hanging="360"/>
      </w:pPr>
      <w:rPr>
        <w:rFonts w:ascii="Trebuchet MS" w:eastAsia="Trebuchet MS" w:hAnsi="Trebuchet MS"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B238DE"/>
    <w:multiLevelType w:val="hybridMultilevel"/>
    <w:tmpl w:val="525A9A1E"/>
    <w:lvl w:ilvl="0" w:tplc="406A8762">
      <w:start w:val="2"/>
      <w:numFmt w:val="bullet"/>
      <w:lvlText w:val="-"/>
      <w:lvlJc w:val="left"/>
      <w:pPr>
        <w:ind w:left="1494" w:hanging="360"/>
      </w:pPr>
      <w:rPr>
        <w:rFonts w:ascii="Arial" w:eastAsia="Calibri"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9" w15:restartNumberingAfterBreak="0">
    <w:nsid w:val="1628246F"/>
    <w:multiLevelType w:val="hybridMultilevel"/>
    <w:tmpl w:val="960263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F33611"/>
    <w:multiLevelType w:val="hybridMultilevel"/>
    <w:tmpl w:val="CAA6BED8"/>
    <w:lvl w:ilvl="0" w:tplc="362A6992">
      <w:start w:val="47"/>
      <w:numFmt w:val="bullet"/>
      <w:lvlText w:val="-"/>
      <w:lvlJc w:val="left"/>
      <w:pPr>
        <w:ind w:left="360" w:hanging="360"/>
      </w:pPr>
      <w:rPr>
        <w:rFonts w:ascii="Arial" w:eastAsia="NSimSu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F077BF1"/>
    <w:multiLevelType w:val="hybridMultilevel"/>
    <w:tmpl w:val="31C23A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AE3BEB"/>
    <w:multiLevelType w:val="hybridMultilevel"/>
    <w:tmpl w:val="B504D27C"/>
    <w:lvl w:ilvl="0" w:tplc="38D217AE">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E57CAA"/>
    <w:multiLevelType w:val="hybridMultilevel"/>
    <w:tmpl w:val="C37C17EA"/>
    <w:lvl w:ilvl="0" w:tplc="85C8D6E0">
      <w:start w:val="1"/>
      <w:numFmt w:val="bullet"/>
      <w:lvlText w:val="-"/>
      <w:lvlJc w:val="left"/>
      <w:rPr>
        <w:rFonts w:ascii="Arial" w:eastAsia="Calibri" w:hAnsi="Arial" w:cs="Aria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BB2CDB"/>
    <w:multiLevelType w:val="hybridMultilevel"/>
    <w:tmpl w:val="549EC4C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15" w15:restartNumberingAfterBreak="0">
    <w:nsid w:val="2F521546"/>
    <w:multiLevelType w:val="hybridMultilevel"/>
    <w:tmpl w:val="4D9AA654"/>
    <w:lvl w:ilvl="0" w:tplc="47585EAE">
      <w:start w:val="100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3E53CD"/>
    <w:multiLevelType w:val="hybridMultilevel"/>
    <w:tmpl w:val="145424C6"/>
    <w:lvl w:ilvl="0" w:tplc="23F6DC10">
      <w:start w:val="20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5E65057"/>
    <w:multiLevelType w:val="hybridMultilevel"/>
    <w:tmpl w:val="BDE0DD0A"/>
    <w:lvl w:ilvl="0" w:tplc="85C8D6E0">
      <w:start w:val="1"/>
      <w:numFmt w:val="bullet"/>
      <w:lvlText w:val="-"/>
      <w:lvlJc w:val="left"/>
      <w:rPr>
        <w:rFonts w:ascii="Arial" w:eastAsia="Calibri" w:hAnsi="Arial" w:cs="Aria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A781E1A"/>
    <w:multiLevelType w:val="hybridMultilevel"/>
    <w:tmpl w:val="28B8A5BC"/>
    <w:lvl w:ilvl="0" w:tplc="040C0001">
      <w:start w:val="1"/>
      <w:numFmt w:val="bullet"/>
      <w:lvlText w:val=""/>
      <w:lvlJc w:val="left"/>
      <w:pPr>
        <w:ind w:left="3552" w:hanging="360"/>
      </w:pPr>
      <w:rPr>
        <w:rFonts w:ascii="Symbol" w:hAnsi="Symbol" w:hint="default"/>
      </w:rPr>
    </w:lvl>
    <w:lvl w:ilvl="1" w:tplc="040C0003" w:tentative="1">
      <w:start w:val="1"/>
      <w:numFmt w:val="bullet"/>
      <w:lvlText w:val="o"/>
      <w:lvlJc w:val="left"/>
      <w:pPr>
        <w:ind w:left="4272" w:hanging="360"/>
      </w:pPr>
      <w:rPr>
        <w:rFonts w:ascii="Courier New" w:hAnsi="Courier New" w:cs="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cs="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19" w15:restartNumberingAfterBreak="1">
    <w:nsid w:val="4FA35E0C"/>
    <w:multiLevelType w:val="hybridMultilevel"/>
    <w:tmpl w:val="7C622448"/>
    <w:lvl w:ilvl="0" w:tplc="040C0001">
      <w:start w:val="1"/>
      <w:numFmt w:val="bullet"/>
      <w:lvlText w:val=""/>
      <w:lvlJc w:val="left"/>
      <w:pPr>
        <w:ind w:left="1495" w:hanging="360"/>
      </w:pPr>
      <w:rPr>
        <w:rFonts w:ascii="Symbol" w:hAnsi="Symbol" w:hint="default"/>
      </w:rPr>
    </w:lvl>
    <w:lvl w:ilvl="1" w:tplc="040C0019" w:tentative="1">
      <w:start w:val="1"/>
      <w:numFmt w:val="lowerLetter"/>
      <w:lvlText w:val="%2."/>
      <w:lvlJc w:val="left"/>
      <w:pPr>
        <w:ind w:left="2215" w:hanging="360"/>
      </w:pPr>
    </w:lvl>
    <w:lvl w:ilvl="2" w:tplc="040C001B" w:tentative="1">
      <w:start w:val="1"/>
      <w:numFmt w:val="lowerRoman"/>
      <w:lvlText w:val="%3."/>
      <w:lvlJc w:val="right"/>
      <w:pPr>
        <w:ind w:left="2935" w:hanging="180"/>
      </w:pPr>
    </w:lvl>
    <w:lvl w:ilvl="3" w:tplc="040C000F" w:tentative="1">
      <w:start w:val="1"/>
      <w:numFmt w:val="decimal"/>
      <w:lvlText w:val="%4."/>
      <w:lvlJc w:val="left"/>
      <w:pPr>
        <w:ind w:left="3655" w:hanging="360"/>
      </w:pPr>
    </w:lvl>
    <w:lvl w:ilvl="4" w:tplc="040C0019" w:tentative="1">
      <w:start w:val="1"/>
      <w:numFmt w:val="lowerLetter"/>
      <w:lvlText w:val="%5."/>
      <w:lvlJc w:val="left"/>
      <w:pPr>
        <w:ind w:left="4375" w:hanging="360"/>
      </w:pPr>
    </w:lvl>
    <w:lvl w:ilvl="5" w:tplc="040C001B" w:tentative="1">
      <w:start w:val="1"/>
      <w:numFmt w:val="lowerRoman"/>
      <w:lvlText w:val="%6."/>
      <w:lvlJc w:val="right"/>
      <w:pPr>
        <w:ind w:left="5095" w:hanging="180"/>
      </w:pPr>
    </w:lvl>
    <w:lvl w:ilvl="6" w:tplc="040C000F" w:tentative="1">
      <w:start w:val="1"/>
      <w:numFmt w:val="decimal"/>
      <w:lvlText w:val="%7."/>
      <w:lvlJc w:val="left"/>
      <w:pPr>
        <w:ind w:left="5815" w:hanging="360"/>
      </w:pPr>
    </w:lvl>
    <w:lvl w:ilvl="7" w:tplc="040C0019" w:tentative="1">
      <w:start w:val="1"/>
      <w:numFmt w:val="lowerLetter"/>
      <w:lvlText w:val="%8."/>
      <w:lvlJc w:val="left"/>
      <w:pPr>
        <w:ind w:left="6535" w:hanging="360"/>
      </w:pPr>
    </w:lvl>
    <w:lvl w:ilvl="8" w:tplc="040C001B" w:tentative="1">
      <w:start w:val="1"/>
      <w:numFmt w:val="lowerRoman"/>
      <w:lvlText w:val="%9."/>
      <w:lvlJc w:val="right"/>
      <w:pPr>
        <w:ind w:left="7255" w:hanging="180"/>
      </w:pPr>
    </w:lvl>
  </w:abstractNum>
  <w:abstractNum w:abstractNumId="20" w15:restartNumberingAfterBreak="0">
    <w:nsid w:val="511429BC"/>
    <w:multiLevelType w:val="hybridMultilevel"/>
    <w:tmpl w:val="812274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4003DB2"/>
    <w:multiLevelType w:val="hybridMultilevel"/>
    <w:tmpl w:val="35FE9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7DC591B"/>
    <w:multiLevelType w:val="hybridMultilevel"/>
    <w:tmpl w:val="8A460466"/>
    <w:lvl w:ilvl="0" w:tplc="19C29700">
      <w:start w:val="1"/>
      <w:numFmt w:val="decimal"/>
      <w:lvlText w:val="%1."/>
      <w:lvlJc w:val="left"/>
      <w:pPr>
        <w:ind w:left="1069" w:hanging="360"/>
      </w:pPr>
      <w:rPr>
        <w:b/>
        <w:bCs/>
      </w:rPr>
    </w:lvl>
    <w:lvl w:ilvl="1" w:tplc="040C0019">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3" w15:restartNumberingAfterBreak="0">
    <w:nsid w:val="59850577"/>
    <w:multiLevelType w:val="hybridMultilevel"/>
    <w:tmpl w:val="D68A2CEC"/>
    <w:lvl w:ilvl="0" w:tplc="DAA20518">
      <w:start w:val="13"/>
      <w:numFmt w:val="bullet"/>
      <w:lvlText w:val="-"/>
      <w:lvlJc w:val="left"/>
      <w:pPr>
        <w:ind w:left="1440" w:hanging="360"/>
      </w:pPr>
      <w:rPr>
        <w:rFonts w:ascii="Arial" w:eastAsia="Times New Roman"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60514B6E"/>
    <w:multiLevelType w:val="hybridMultilevel"/>
    <w:tmpl w:val="25A8FB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0A725DB"/>
    <w:multiLevelType w:val="hybridMultilevel"/>
    <w:tmpl w:val="101AF6B8"/>
    <w:lvl w:ilvl="0" w:tplc="FFFFFFFF">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26" w15:restartNumberingAfterBreak="0">
    <w:nsid w:val="6514763D"/>
    <w:multiLevelType w:val="hybridMultilevel"/>
    <w:tmpl w:val="A26E0720"/>
    <w:lvl w:ilvl="0" w:tplc="B96031EC">
      <w:start w:val="47"/>
      <w:numFmt w:val="bullet"/>
      <w:lvlText w:val="-"/>
      <w:lvlJc w:val="left"/>
      <w:pPr>
        <w:ind w:left="720" w:hanging="360"/>
      </w:pPr>
      <w:rPr>
        <w:rFonts w:ascii="Arial" w:eastAsia="N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B6A0D7F"/>
    <w:multiLevelType w:val="hybridMultilevel"/>
    <w:tmpl w:val="8D906EA8"/>
    <w:lvl w:ilvl="0" w:tplc="C1B6002A">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6BCC3389"/>
    <w:multiLevelType w:val="hybridMultilevel"/>
    <w:tmpl w:val="5DA2AA02"/>
    <w:lvl w:ilvl="0" w:tplc="362A6992">
      <w:start w:val="47"/>
      <w:numFmt w:val="bullet"/>
      <w:lvlText w:val="-"/>
      <w:lvlJc w:val="left"/>
      <w:pPr>
        <w:ind w:left="720" w:hanging="360"/>
      </w:pPr>
      <w:rPr>
        <w:rFonts w:ascii="Arial" w:eastAsia="NSimSu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6961E90"/>
    <w:multiLevelType w:val="hybridMultilevel"/>
    <w:tmpl w:val="0BF8A642"/>
    <w:lvl w:ilvl="0" w:tplc="3BEE815C">
      <w:start w:val="4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C615D63"/>
    <w:multiLevelType w:val="hybridMultilevel"/>
    <w:tmpl w:val="DB504292"/>
    <w:lvl w:ilvl="0" w:tplc="47585EAE">
      <w:start w:val="100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E8F04D7"/>
    <w:multiLevelType w:val="hybridMultilevel"/>
    <w:tmpl w:val="DB421474"/>
    <w:lvl w:ilvl="0" w:tplc="A8CABE2A">
      <w:numFmt w:val="bullet"/>
      <w:lvlText w:val="-"/>
      <w:lvlJc w:val="left"/>
      <w:pPr>
        <w:ind w:left="720" w:hanging="360"/>
      </w:pPr>
      <w:rPr>
        <w:rFonts w:ascii="Arial" w:eastAsia="N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483525">
    <w:abstractNumId w:val="22"/>
  </w:num>
  <w:num w:numId="2" w16cid:durableId="535432424">
    <w:abstractNumId w:val="18"/>
  </w:num>
  <w:num w:numId="3" w16cid:durableId="762652775">
    <w:abstractNumId w:val="15"/>
  </w:num>
  <w:num w:numId="4" w16cid:durableId="1209218415">
    <w:abstractNumId w:val="29"/>
  </w:num>
  <w:num w:numId="5" w16cid:durableId="764500479">
    <w:abstractNumId w:val="4"/>
  </w:num>
  <w:num w:numId="6" w16cid:durableId="147869384">
    <w:abstractNumId w:val="16"/>
  </w:num>
  <w:num w:numId="7" w16cid:durableId="935290700">
    <w:abstractNumId w:val="12"/>
  </w:num>
  <w:num w:numId="8" w16cid:durableId="1135291714">
    <w:abstractNumId w:val="30"/>
  </w:num>
  <w:num w:numId="9" w16cid:durableId="97337719">
    <w:abstractNumId w:val="17"/>
  </w:num>
  <w:num w:numId="10" w16cid:durableId="566303033">
    <w:abstractNumId w:val="25"/>
  </w:num>
  <w:num w:numId="11" w16cid:durableId="1623338477">
    <w:abstractNumId w:val="13"/>
  </w:num>
  <w:num w:numId="12" w16cid:durableId="2033530504">
    <w:abstractNumId w:val="8"/>
  </w:num>
  <w:num w:numId="13" w16cid:durableId="1715230285">
    <w:abstractNumId w:val="6"/>
  </w:num>
  <w:num w:numId="14" w16cid:durableId="33623047">
    <w:abstractNumId w:val="5"/>
  </w:num>
  <w:num w:numId="15" w16cid:durableId="2105372830">
    <w:abstractNumId w:val="11"/>
  </w:num>
  <w:num w:numId="16" w16cid:durableId="1182933283">
    <w:abstractNumId w:val="7"/>
  </w:num>
  <w:num w:numId="17" w16cid:durableId="73823763">
    <w:abstractNumId w:val="1"/>
  </w:num>
  <w:num w:numId="18" w16cid:durableId="2138910044">
    <w:abstractNumId w:val="3"/>
  </w:num>
  <w:num w:numId="19" w16cid:durableId="1739669929">
    <w:abstractNumId w:val="23"/>
  </w:num>
  <w:num w:numId="20" w16cid:durableId="1097481508">
    <w:abstractNumId w:val="14"/>
  </w:num>
  <w:num w:numId="21" w16cid:durableId="1601716805">
    <w:abstractNumId w:val="9"/>
  </w:num>
  <w:num w:numId="22" w16cid:durableId="1082944462">
    <w:abstractNumId w:val="27"/>
  </w:num>
  <w:num w:numId="23" w16cid:durableId="2039156068">
    <w:abstractNumId w:val="27"/>
  </w:num>
  <w:num w:numId="24" w16cid:durableId="1864977007">
    <w:abstractNumId w:val="0"/>
  </w:num>
  <w:num w:numId="25" w16cid:durableId="1796831719">
    <w:abstractNumId w:val="21"/>
  </w:num>
  <w:num w:numId="26" w16cid:durableId="1592199964">
    <w:abstractNumId w:val="20"/>
  </w:num>
  <w:num w:numId="27" w16cid:durableId="1989090161">
    <w:abstractNumId w:val="28"/>
  </w:num>
  <w:num w:numId="28" w16cid:durableId="134684014">
    <w:abstractNumId w:val="31"/>
  </w:num>
  <w:num w:numId="29" w16cid:durableId="216013822">
    <w:abstractNumId w:val="2"/>
  </w:num>
  <w:num w:numId="30" w16cid:durableId="1512332371">
    <w:abstractNumId w:val="10"/>
  </w:num>
  <w:num w:numId="31" w16cid:durableId="1349138472">
    <w:abstractNumId w:val="19"/>
  </w:num>
  <w:num w:numId="32" w16cid:durableId="1106189867">
    <w:abstractNumId w:val="26"/>
  </w:num>
  <w:num w:numId="33" w16cid:durableId="1149506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770"/>
    <w:rsid w:val="00011BC4"/>
    <w:rsid w:val="00036AD6"/>
    <w:rsid w:val="00047176"/>
    <w:rsid w:val="00071363"/>
    <w:rsid w:val="0009340B"/>
    <w:rsid w:val="000D3BD4"/>
    <w:rsid w:val="000F769D"/>
    <w:rsid w:val="00123F22"/>
    <w:rsid w:val="00183205"/>
    <w:rsid w:val="001913D0"/>
    <w:rsid w:val="001E4E25"/>
    <w:rsid w:val="00214F7B"/>
    <w:rsid w:val="002171B3"/>
    <w:rsid w:val="002555A7"/>
    <w:rsid w:val="00266B75"/>
    <w:rsid w:val="00281685"/>
    <w:rsid w:val="00295040"/>
    <w:rsid w:val="00296711"/>
    <w:rsid w:val="003017FB"/>
    <w:rsid w:val="003046BB"/>
    <w:rsid w:val="00336015"/>
    <w:rsid w:val="0034663E"/>
    <w:rsid w:val="0035207B"/>
    <w:rsid w:val="00394D05"/>
    <w:rsid w:val="003C5880"/>
    <w:rsid w:val="00415CC7"/>
    <w:rsid w:val="004212B5"/>
    <w:rsid w:val="004264A0"/>
    <w:rsid w:val="00433CED"/>
    <w:rsid w:val="004364C1"/>
    <w:rsid w:val="00453641"/>
    <w:rsid w:val="00486770"/>
    <w:rsid w:val="004925A2"/>
    <w:rsid w:val="00495D2E"/>
    <w:rsid w:val="004A1FC8"/>
    <w:rsid w:val="004D4A95"/>
    <w:rsid w:val="004E6C7D"/>
    <w:rsid w:val="00512739"/>
    <w:rsid w:val="00516611"/>
    <w:rsid w:val="0056274C"/>
    <w:rsid w:val="005A4F1C"/>
    <w:rsid w:val="005D42EC"/>
    <w:rsid w:val="00622CC0"/>
    <w:rsid w:val="006355C6"/>
    <w:rsid w:val="0069285A"/>
    <w:rsid w:val="006B346C"/>
    <w:rsid w:val="00700E51"/>
    <w:rsid w:val="00702ADF"/>
    <w:rsid w:val="007109CD"/>
    <w:rsid w:val="00720941"/>
    <w:rsid w:val="00723D1F"/>
    <w:rsid w:val="00735661"/>
    <w:rsid w:val="007537EC"/>
    <w:rsid w:val="00755062"/>
    <w:rsid w:val="00756820"/>
    <w:rsid w:val="00774735"/>
    <w:rsid w:val="007852FD"/>
    <w:rsid w:val="00786882"/>
    <w:rsid w:val="0079234A"/>
    <w:rsid w:val="0079382C"/>
    <w:rsid w:val="007C0A93"/>
    <w:rsid w:val="008236C4"/>
    <w:rsid w:val="0083511D"/>
    <w:rsid w:val="008B1016"/>
    <w:rsid w:val="008E02D7"/>
    <w:rsid w:val="008F7CD5"/>
    <w:rsid w:val="00902E98"/>
    <w:rsid w:val="00917432"/>
    <w:rsid w:val="00924E51"/>
    <w:rsid w:val="00925F90"/>
    <w:rsid w:val="0093603E"/>
    <w:rsid w:val="009470D2"/>
    <w:rsid w:val="009718BA"/>
    <w:rsid w:val="009C5680"/>
    <w:rsid w:val="009D7AD8"/>
    <w:rsid w:val="00A05F3D"/>
    <w:rsid w:val="00A156D6"/>
    <w:rsid w:val="00A24CC7"/>
    <w:rsid w:val="00A37377"/>
    <w:rsid w:val="00A43BA3"/>
    <w:rsid w:val="00A56AAB"/>
    <w:rsid w:val="00A640E9"/>
    <w:rsid w:val="00A75DCD"/>
    <w:rsid w:val="00AA6C5A"/>
    <w:rsid w:val="00AC2611"/>
    <w:rsid w:val="00B23291"/>
    <w:rsid w:val="00B24877"/>
    <w:rsid w:val="00B2697F"/>
    <w:rsid w:val="00B466A6"/>
    <w:rsid w:val="00B61579"/>
    <w:rsid w:val="00BC40D9"/>
    <w:rsid w:val="00C26D93"/>
    <w:rsid w:val="00C46567"/>
    <w:rsid w:val="00C50694"/>
    <w:rsid w:val="00C54510"/>
    <w:rsid w:val="00C5487A"/>
    <w:rsid w:val="00C931A9"/>
    <w:rsid w:val="00CD4853"/>
    <w:rsid w:val="00D063C2"/>
    <w:rsid w:val="00D07F16"/>
    <w:rsid w:val="00D43AA7"/>
    <w:rsid w:val="00D5188A"/>
    <w:rsid w:val="00D60AC3"/>
    <w:rsid w:val="00D658DB"/>
    <w:rsid w:val="00D97E5A"/>
    <w:rsid w:val="00DC79FB"/>
    <w:rsid w:val="00DF3BA3"/>
    <w:rsid w:val="00E01D54"/>
    <w:rsid w:val="00E14DD6"/>
    <w:rsid w:val="00E579D3"/>
    <w:rsid w:val="00E8723E"/>
    <w:rsid w:val="00EB5A32"/>
    <w:rsid w:val="00EB5C26"/>
    <w:rsid w:val="00EC475C"/>
    <w:rsid w:val="00EC672F"/>
    <w:rsid w:val="00ED054F"/>
    <w:rsid w:val="00ED3F2C"/>
    <w:rsid w:val="00EE2F02"/>
    <w:rsid w:val="00F53955"/>
    <w:rsid w:val="00F5458F"/>
    <w:rsid w:val="00F9179C"/>
    <w:rsid w:val="00F94556"/>
    <w:rsid w:val="00FD0100"/>
    <w:rsid w:val="00FD7A90"/>
    <w:rsid w:val="00FE19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BC08F"/>
  <w15:chartTrackingRefBased/>
  <w15:docId w15:val="{82C3B706-956E-4597-A661-B6886061F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770"/>
    <w:rPr>
      <w:kern w:val="0"/>
      <w14:ligatures w14:val="none"/>
    </w:rPr>
  </w:style>
  <w:style w:type="paragraph" w:styleId="Titre1">
    <w:name w:val="heading 1"/>
    <w:basedOn w:val="Normal"/>
    <w:next w:val="Normal"/>
    <w:link w:val="Titre1Car"/>
    <w:uiPriority w:val="9"/>
    <w:qFormat/>
    <w:rsid w:val="004867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867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8677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8677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8677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8677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8677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8677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8677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8677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8677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8677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8677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8677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8677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8677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8677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86770"/>
    <w:rPr>
      <w:rFonts w:eastAsiaTheme="majorEastAsia" w:cstheme="majorBidi"/>
      <w:color w:val="272727" w:themeColor="text1" w:themeTint="D8"/>
    </w:rPr>
  </w:style>
  <w:style w:type="paragraph" w:styleId="Titre">
    <w:name w:val="Title"/>
    <w:basedOn w:val="Normal"/>
    <w:next w:val="Normal"/>
    <w:link w:val="TitreCar"/>
    <w:uiPriority w:val="10"/>
    <w:qFormat/>
    <w:rsid w:val="004867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8677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8677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8677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86770"/>
    <w:pPr>
      <w:spacing w:before="160"/>
      <w:jc w:val="center"/>
    </w:pPr>
    <w:rPr>
      <w:i/>
      <w:iCs/>
      <w:color w:val="404040" w:themeColor="text1" w:themeTint="BF"/>
    </w:rPr>
  </w:style>
  <w:style w:type="character" w:customStyle="1" w:styleId="CitationCar">
    <w:name w:val="Citation Car"/>
    <w:basedOn w:val="Policepardfaut"/>
    <w:link w:val="Citation"/>
    <w:uiPriority w:val="29"/>
    <w:rsid w:val="00486770"/>
    <w:rPr>
      <w:i/>
      <w:iCs/>
      <w:color w:val="404040" w:themeColor="text1" w:themeTint="BF"/>
    </w:rPr>
  </w:style>
  <w:style w:type="paragraph" w:styleId="Paragraphedeliste">
    <w:name w:val="List Paragraph"/>
    <w:basedOn w:val="Normal"/>
    <w:link w:val="ParagraphedelisteCar"/>
    <w:uiPriority w:val="34"/>
    <w:qFormat/>
    <w:rsid w:val="00486770"/>
    <w:pPr>
      <w:ind w:left="720"/>
      <w:contextualSpacing/>
    </w:pPr>
  </w:style>
  <w:style w:type="character" w:styleId="Accentuationintense">
    <w:name w:val="Intense Emphasis"/>
    <w:basedOn w:val="Policepardfaut"/>
    <w:uiPriority w:val="21"/>
    <w:qFormat/>
    <w:rsid w:val="00486770"/>
    <w:rPr>
      <w:i/>
      <w:iCs/>
      <w:color w:val="0F4761" w:themeColor="accent1" w:themeShade="BF"/>
    </w:rPr>
  </w:style>
  <w:style w:type="paragraph" w:styleId="Citationintense">
    <w:name w:val="Intense Quote"/>
    <w:basedOn w:val="Normal"/>
    <w:next w:val="Normal"/>
    <w:link w:val="CitationintenseCar"/>
    <w:uiPriority w:val="30"/>
    <w:qFormat/>
    <w:rsid w:val="004867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86770"/>
    <w:rPr>
      <w:i/>
      <w:iCs/>
      <w:color w:val="0F4761" w:themeColor="accent1" w:themeShade="BF"/>
    </w:rPr>
  </w:style>
  <w:style w:type="character" w:styleId="Rfrenceintense">
    <w:name w:val="Intense Reference"/>
    <w:basedOn w:val="Policepardfaut"/>
    <w:uiPriority w:val="32"/>
    <w:qFormat/>
    <w:rsid w:val="00486770"/>
    <w:rPr>
      <w:b/>
      <w:bCs/>
      <w:smallCaps/>
      <w:color w:val="0F4761" w:themeColor="accent1" w:themeShade="BF"/>
      <w:spacing w:val="5"/>
    </w:rPr>
  </w:style>
  <w:style w:type="paragraph" w:styleId="En-tte">
    <w:name w:val="header"/>
    <w:basedOn w:val="Normal"/>
    <w:link w:val="En-tteCar"/>
    <w:uiPriority w:val="99"/>
    <w:unhideWhenUsed/>
    <w:rsid w:val="00486770"/>
    <w:pPr>
      <w:tabs>
        <w:tab w:val="center" w:pos="4536"/>
        <w:tab w:val="right" w:pos="9072"/>
      </w:tabs>
      <w:spacing w:after="0" w:line="240" w:lineRule="auto"/>
    </w:pPr>
  </w:style>
  <w:style w:type="character" w:customStyle="1" w:styleId="En-tteCar">
    <w:name w:val="En-tête Car"/>
    <w:basedOn w:val="Policepardfaut"/>
    <w:link w:val="En-tte"/>
    <w:uiPriority w:val="99"/>
    <w:rsid w:val="00486770"/>
    <w:rPr>
      <w:kern w:val="0"/>
      <w14:ligatures w14:val="none"/>
    </w:rPr>
  </w:style>
  <w:style w:type="paragraph" w:styleId="Pieddepage">
    <w:name w:val="footer"/>
    <w:basedOn w:val="Normal"/>
    <w:link w:val="PieddepageCar"/>
    <w:uiPriority w:val="99"/>
    <w:unhideWhenUsed/>
    <w:rsid w:val="004867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6770"/>
    <w:rPr>
      <w:kern w:val="0"/>
      <w14:ligatures w14:val="none"/>
    </w:rPr>
  </w:style>
  <w:style w:type="paragraph" w:customStyle="1" w:styleId="Standard">
    <w:name w:val="Standard"/>
    <w:rsid w:val="00486770"/>
    <w:pPr>
      <w:suppressAutoHyphens/>
      <w:autoSpaceDN w:val="0"/>
      <w:spacing w:after="0" w:line="240" w:lineRule="auto"/>
      <w:textAlignment w:val="baseline"/>
    </w:pPr>
    <w:rPr>
      <w:rFonts w:ascii="Times New Roman" w:eastAsia="Times New Roman" w:hAnsi="Times New Roman" w:cs="Times New Roman"/>
      <w:kern w:val="3"/>
      <w:sz w:val="20"/>
      <w:szCs w:val="20"/>
      <w:lang w:eastAsia="zh-CN" w:bidi="hi-IN"/>
      <w14:ligatures w14:val="none"/>
    </w:rPr>
  </w:style>
  <w:style w:type="table" w:customStyle="1" w:styleId="Grilledutableau1">
    <w:name w:val="Grille du tableau1"/>
    <w:basedOn w:val="TableauNormal"/>
    <w:next w:val="Grilledutableau"/>
    <w:uiPriority w:val="39"/>
    <w:rsid w:val="00774735"/>
    <w:pPr>
      <w:spacing w:after="0" w:line="240" w:lineRule="auto"/>
    </w:pPr>
    <w:rPr>
      <w:rFonts w:ascii="Times New Roman" w:eastAsia="Times New Roman" w:hAnsi="Times New Roman" w:cs="Times New Roman"/>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774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ED3F2C"/>
    <w:rPr>
      <w:sz w:val="16"/>
      <w:szCs w:val="16"/>
    </w:rPr>
  </w:style>
  <w:style w:type="paragraph" w:styleId="Commentaire">
    <w:name w:val="annotation text"/>
    <w:basedOn w:val="Normal"/>
    <w:link w:val="CommentaireCar"/>
    <w:uiPriority w:val="99"/>
    <w:unhideWhenUsed/>
    <w:rsid w:val="00ED3F2C"/>
    <w:pPr>
      <w:spacing w:line="240" w:lineRule="auto"/>
    </w:pPr>
    <w:rPr>
      <w:sz w:val="20"/>
      <w:szCs w:val="20"/>
    </w:rPr>
  </w:style>
  <w:style w:type="character" w:customStyle="1" w:styleId="CommentaireCar">
    <w:name w:val="Commentaire Car"/>
    <w:basedOn w:val="Policepardfaut"/>
    <w:link w:val="Commentaire"/>
    <w:uiPriority w:val="99"/>
    <w:rsid w:val="00ED3F2C"/>
    <w:rPr>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ED3F2C"/>
    <w:rPr>
      <w:b/>
      <w:bCs/>
    </w:rPr>
  </w:style>
  <w:style w:type="character" w:customStyle="1" w:styleId="ObjetducommentaireCar">
    <w:name w:val="Objet du commentaire Car"/>
    <w:basedOn w:val="CommentaireCar"/>
    <w:link w:val="Objetducommentaire"/>
    <w:uiPriority w:val="99"/>
    <w:semiHidden/>
    <w:rsid w:val="00ED3F2C"/>
    <w:rPr>
      <w:b/>
      <w:bCs/>
      <w:kern w:val="0"/>
      <w:sz w:val="20"/>
      <w:szCs w:val="20"/>
      <w14:ligatures w14:val="none"/>
    </w:rPr>
  </w:style>
  <w:style w:type="character" w:customStyle="1" w:styleId="ParagraphedelisteCar">
    <w:name w:val="Paragraphe de liste Car"/>
    <w:link w:val="Paragraphedeliste"/>
    <w:uiPriority w:val="34"/>
    <w:locked/>
    <w:rsid w:val="005D42EC"/>
    <w:rPr>
      <w:kern w:val="0"/>
      <w14:ligatures w14:val="none"/>
    </w:rPr>
  </w:style>
  <w:style w:type="character" w:styleId="lev">
    <w:name w:val="Strong"/>
    <w:uiPriority w:val="22"/>
    <w:qFormat/>
    <w:rsid w:val="005D42EC"/>
    <w:rPr>
      <w:b/>
      <w:bCs/>
    </w:rPr>
  </w:style>
  <w:style w:type="paragraph" w:customStyle="1" w:styleId="wordsection1">
    <w:name w:val="wordsection1"/>
    <w:basedOn w:val="Normal"/>
    <w:uiPriority w:val="99"/>
    <w:rsid w:val="0079382C"/>
    <w:pPr>
      <w:spacing w:after="0" w:line="240" w:lineRule="auto"/>
    </w:pPr>
    <w:rPr>
      <w:rFonts w:ascii="Times New Roman" w:eastAsia="Aptos" w:hAnsi="Times New Roman" w:cs="Times New Roman"/>
      <w:sz w:val="24"/>
      <w:szCs w:val="24"/>
      <w:lang w:eastAsia="fr-FR"/>
    </w:rPr>
  </w:style>
  <w:style w:type="paragraph" w:styleId="Listepuces">
    <w:name w:val="List Bullet"/>
    <w:basedOn w:val="Normal"/>
    <w:uiPriority w:val="99"/>
    <w:unhideWhenUsed/>
    <w:rsid w:val="004264A0"/>
    <w:pPr>
      <w:numPr>
        <w:numId w:val="24"/>
      </w:numPr>
      <w:spacing w:after="0" w:line="240" w:lineRule="auto"/>
      <w:contextualSpacing/>
    </w:pPr>
    <w:rPr>
      <w:rFonts w:ascii="Times New Roman" w:eastAsia="Times New Roman" w:hAnsi="Times New Roman" w:cs="Times New Roman"/>
      <w:sz w:val="24"/>
      <w:szCs w:val="24"/>
      <w:lang w:eastAsia="fr-FR"/>
    </w:rPr>
  </w:style>
  <w:style w:type="paragraph" w:customStyle="1" w:styleId="Textbody">
    <w:name w:val="Text body"/>
    <w:basedOn w:val="Standard"/>
    <w:rsid w:val="009D7AD8"/>
    <w:pPr>
      <w:spacing w:after="140" w:line="276" w:lineRule="auto"/>
    </w:pPr>
    <w:rPr>
      <w:rFonts w:ascii="Liberation Serif" w:eastAsia="NSimSun" w:hAnsi="Liberation Serif"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bc6603-cd82-4d6a-857f-9684539aa413" xsi:nil="true"/>
    <lcf76f155ced4ddcb4097134ff3c332f xmlns="cd317e9c-c1c3-435d-a7a3-65bdf04ea6f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20B25402C9D944BD10C685B36E3C83" ma:contentTypeVersion="18" ma:contentTypeDescription="Create a new document." ma:contentTypeScope="" ma:versionID="c0d26be7b30e7798a122372b742e6ea5">
  <xsd:schema xmlns:xsd="http://www.w3.org/2001/XMLSchema" xmlns:xs="http://www.w3.org/2001/XMLSchema" xmlns:p="http://schemas.microsoft.com/office/2006/metadata/properties" xmlns:ns2="cd317e9c-c1c3-435d-a7a3-65bdf04ea6f8" xmlns:ns3="8dbc6603-cd82-4d6a-857f-9684539aa413" targetNamespace="http://schemas.microsoft.com/office/2006/metadata/properties" ma:root="true" ma:fieldsID="810d7c59eed82d8ca872ad70637264e4" ns2:_="" ns3:_="">
    <xsd:import namespace="cd317e9c-c1c3-435d-a7a3-65bdf04ea6f8"/>
    <xsd:import namespace="8dbc6603-cd82-4d6a-857f-9684539aa4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17e9c-c1c3-435d-a7a3-65bdf04ea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58e3fbf-26aa-4ba3-ab54-f7b6e5a4377c" ma:termSetId="09814cd3-568e-fe90-9814-8d621ff8fb84" ma:anchorId="fba54fb3-c3e1-fe81-a776-ca4b69148c4d" ma:open="true" ma:isKeyword="false">
      <xsd:complexType>
        <xsd:sequence>
          <xsd:element ref="pc:Terms" minOccurs="0" maxOccurs="1"/>
        </xsd:sequence>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bc6603-cd82-4d6a-857f-9684539aa4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3a6b636-5a73-441d-9bb0-4c97b223c074}" ma:internalName="TaxCatchAll" ma:showField="CatchAllData" ma:web="8dbc6603-cd82-4d6a-857f-9684539aa4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28DAFA-63CA-4734-8C19-ABB357622BA6}">
  <ds:schemaRefs>
    <ds:schemaRef ds:uri="http://schemas.microsoft.com/office/2006/metadata/properties"/>
    <ds:schemaRef ds:uri="http://schemas.microsoft.com/office/infopath/2007/PartnerControls"/>
    <ds:schemaRef ds:uri="8dbc6603-cd82-4d6a-857f-9684539aa413"/>
    <ds:schemaRef ds:uri="cd317e9c-c1c3-435d-a7a3-65bdf04ea6f8"/>
  </ds:schemaRefs>
</ds:datastoreItem>
</file>

<file path=customXml/itemProps2.xml><?xml version="1.0" encoding="utf-8"?>
<ds:datastoreItem xmlns:ds="http://schemas.openxmlformats.org/officeDocument/2006/customXml" ds:itemID="{C4EB383B-80E0-439F-A25B-CA0F04A05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17e9c-c1c3-435d-a7a3-65bdf04ea6f8"/>
    <ds:schemaRef ds:uri="8dbc6603-cd82-4d6a-857f-9684539aa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A83409-8B43-4760-85AD-5AA3E5A5D5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7709</Words>
  <Characters>42405</Characters>
  <Application>Microsoft Office Word</Application>
  <DocSecurity>0</DocSecurity>
  <Lines>353</Lines>
  <Paragraphs>100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Emmanuelle TIXIER</dc:creator>
  <cp:keywords/>
  <dc:description/>
  <cp:lastModifiedBy>Nadège Mouliade</cp:lastModifiedBy>
  <cp:revision>2</cp:revision>
  <dcterms:created xsi:type="dcterms:W3CDTF">2024-04-12T18:33:00Z</dcterms:created>
  <dcterms:modified xsi:type="dcterms:W3CDTF">2024-04-12T18:33:00Z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0x010100E020B25402C9D944BD10C685B36E3C83</vt:lpwstr>
  </property>
  <property fmtid="{D5CDD505-2E9C-101B-9397-08002B2CF9AE}" pid="3" name="MediaServiceImageTags">
    <vt:lpwstr/>
  </property>
</Properties>
</file>